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Layout w:type="fixed"/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83"/>
        <w:gridCol w:w="1983"/>
        <w:gridCol w:w="1982"/>
        <w:gridCol w:w="1982"/>
        <w:gridCol w:w="1982"/>
        <w:gridCol w:w="1982"/>
        <w:gridCol w:w="1988"/>
      </w:tblGrid>
      <w:tr w:rsidR="00116A71" w:rsidRPr="00545BE4" w:rsidTr="00116A71">
        <w:trPr>
          <w:cantSplit/>
          <w:tblHeader/>
          <w:jc w:val="center"/>
        </w:trPr>
        <w:tc>
          <w:tcPr>
            <w:tcW w:w="714" w:type="pct"/>
            <w:tcBorders>
              <w:top w:val="single" w:sz="12" w:space="0" w:color="333399"/>
              <w:left w:val="single" w:sz="12" w:space="0" w:color="333399"/>
              <w:bottom w:val="single" w:sz="8" w:space="0" w:color="E6E6E6"/>
            </w:tcBorders>
            <w:shd w:val="clear" w:color="auto" w:fill="333399"/>
            <w:vAlign w:val="bottom"/>
          </w:tcPr>
          <w:p w:rsidR="00116A71" w:rsidRPr="00116A71" w:rsidRDefault="00116A71" w:rsidP="00116A71">
            <w:pPr>
              <w:spacing w:after="0"/>
              <w:rPr>
                <w:rFonts w:ascii="Arial" w:hAnsi="Arial" w:cs="Arial"/>
                <w:color w:val="CCCCCC"/>
                <w:sz w:val="14"/>
              </w:rPr>
            </w:pPr>
            <w:r w:rsidRPr="00116A71">
              <w:rPr>
                <w:rFonts w:ascii="Arial" w:hAnsi="Arial" w:cs="Arial"/>
                <w:color w:val="CCCCCC"/>
                <w:sz w:val="14"/>
              </w:rPr>
              <w:t xml:space="preserve">◄ </w:t>
            </w:r>
            <w:hyperlink r:id="rId7" w:tooltip="August 2016" w:history="1">
              <w:r w:rsidRPr="00116A71">
                <w:rPr>
                  <w:rStyle w:val="Hyperlink"/>
                  <w:rFonts w:ascii="Arial" w:hAnsi="Arial" w:cs="Arial"/>
                  <w:color w:val="CCCCCC"/>
                  <w:sz w:val="14"/>
                  <w:u w:val="none"/>
                </w:rPr>
                <w:t>August 2016</w:t>
              </w:r>
            </w:hyperlink>
          </w:p>
        </w:tc>
        <w:tc>
          <w:tcPr>
            <w:tcW w:w="3570" w:type="pct"/>
            <w:gridSpan w:val="5"/>
            <w:tcBorders>
              <w:top w:val="single" w:sz="12" w:space="0" w:color="333399"/>
              <w:left w:val="single" w:sz="12" w:space="0" w:color="333399"/>
              <w:bottom w:val="single" w:sz="8" w:space="0" w:color="E6E6E6"/>
            </w:tcBorders>
            <w:shd w:val="clear" w:color="auto" w:fill="333399"/>
            <w:vAlign w:val="bottom"/>
          </w:tcPr>
          <w:p w:rsidR="00116A71" w:rsidRPr="00116A71" w:rsidRDefault="00116A71" w:rsidP="00116A71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8"/>
              </w:rPr>
            </w:pPr>
            <w:r w:rsidRPr="00116A71">
              <w:rPr>
                <w:rFonts w:ascii="Arial" w:hAnsi="Arial" w:cs="Arial"/>
                <w:b/>
                <w:color w:val="FFFFFF"/>
                <w:sz w:val="28"/>
              </w:rPr>
              <w:t>September  2016</w:t>
            </w:r>
          </w:p>
        </w:tc>
        <w:tc>
          <w:tcPr>
            <w:tcW w:w="716" w:type="pct"/>
            <w:tcBorders>
              <w:top w:val="single" w:sz="12" w:space="0" w:color="333399"/>
              <w:left w:val="single" w:sz="12" w:space="0" w:color="333399"/>
              <w:bottom w:val="single" w:sz="8" w:space="0" w:color="E6E6E6"/>
              <w:right w:val="single" w:sz="12" w:space="0" w:color="333399"/>
            </w:tcBorders>
            <w:shd w:val="clear" w:color="auto" w:fill="333399"/>
            <w:vAlign w:val="bottom"/>
          </w:tcPr>
          <w:p w:rsidR="00116A71" w:rsidRPr="00116A71" w:rsidRDefault="00ED4FC7" w:rsidP="00116A71">
            <w:pPr>
              <w:spacing w:after="0"/>
              <w:jc w:val="right"/>
              <w:rPr>
                <w:rFonts w:ascii="Arial" w:hAnsi="Arial" w:cs="Arial"/>
                <w:color w:val="CCCCCC"/>
                <w:sz w:val="14"/>
              </w:rPr>
            </w:pPr>
            <w:hyperlink r:id="rId8" w:tooltip="October 2016" w:history="1">
              <w:r w:rsidR="00116A71" w:rsidRPr="00116A71">
                <w:rPr>
                  <w:rStyle w:val="Hyperlink"/>
                  <w:rFonts w:ascii="Arial" w:hAnsi="Arial" w:cs="Arial"/>
                  <w:color w:val="CCCCCC"/>
                  <w:sz w:val="14"/>
                  <w:u w:val="none"/>
                </w:rPr>
                <w:t>October 2016</w:t>
              </w:r>
            </w:hyperlink>
            <w:r w:rsidR="00116A71" w:rsidRPr="00116A71">
              <w:rPr>
                <w:rFonts w:ascii="Arial" w:hAnsi="Arial" w:cs="Arial"/>
                <w:color w:val="CCCCCC"/>
                <w:sz w:val="14"/>
              </w:rPr>
              <w:t xml:space="preserve"> ►</w:t>
            </w:r>
          </w:p>
        </w:tc>
      </w:tr>
      <w:tr w:rsidR="00116A71" w:rsidRPr="00545BE4" w:rsidTr="00116A7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12" w:space="0" w:color="333399"/>
              <w:bottom w:val="single" w:sz="8" w:space="0" w:color="333399"/>
              <w:right w:val="single" w:sz="8" w:space="0" w:color="E6E6E6"/>
            </w:tcBorders>
            <w:shd w:val="clear" w:color="auto" w:fill="333399"/>
            <w:vAlign w:val="bottom"/>
          </w:tcPr>
          <w:p w:rsidR="00116A71" w:rsidRPr="00545BE4" w:rsidRDefault="00116A71" w:rsidP="00116A7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single" w:sz="8" w:space="0" w:color="333399"/>
              <w:right w:val="single" w:sz="8" w:space="0" w:color="E6E6E6"/>
            </w:tcBorders>
            <w:shd w:val="clear" w:color="auto" w:fill="333399"/>
            <w:vAlign w:val="bottom"/>
          </w:tcPr>
          <w:p w:rsidR="00116A71" w:rsidRPr="00545BE4" w:rsidRDefault="00116A71" w:rsidP="00116A7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single" w:sz="8" w:space="0" w:color="333399"/>
              <w:right w:val="single" w:sz="8" w:space="0" w:color="E6E6E6"/>
            </w:tcBorders>
            <w:shd w:val="clear" w:color="auto" w:fill="333399"/>
            <w:vAlign w:val="bottom"/>
          </w:tcPr>
          <w:p w:rsidR="00116A71" w:rsidRPr="00545BE4" w:rsidRDefault="00116A71" w:rsidP="00116A7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single" w:sz="8" w:space="0" w:color="333399"/>
              <w:right w:val="single" w:sz="8" w:space="0" w:color="E6E6E6"/>
            </w:tcBorders>
            <w:shd w:val="clear" w:color="auto" w:fill="333399"/>
            <w:vAlign w:val="bottom"/>
          </w:tcPr>
          <w:p w:rsidR="00116A71" w:rsidRPr="00545BE4" w:rsidRDefault="00116A71" w:rsidP="00116A7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single" w:sz="8" w:space="0" w:color="333399"/>
              <w:right w:val="single" w:sz="8" w:space="0" w:color="E6E6E6"/>
            </w:tcBorders>
            <w:shd w:val="clear" w:color="auto" w:fill="333399"/>
            <w:vAlign w:val="bottom"/>
          </w:tcPr>
          <w:p w:rsidR="00116A71" w:rsidRPr="00545BE4" w:rsidRDefault="00116A71" w:rsidP="00116A7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single" w:sz="8" w:space="0" w:color="333399"/>
              <w:right w:val="single" w:sz="8" w:space="0" w:color="E6E6E6"/>
            </w:tcBorders>
            <w:shd w:val="clear" w:color="auto" w:fill="333399"/>
            <w:vAlign w:val="bottom"/>
          </w:tcPr>
          <w:p w:rsidR="00116A71" w:rsidRPr="00545BE4" w:rsidRDefault="00116A71" w:rsidP="00116A7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single" w:sz="8" w:space="0" w:color="333399"/>
              <w:right w:val="single" w:sz="12" w:space="0" w:color="333399"/>
            </w:tcBorders>
            <w:shd w:val="clear" w:color="auto" w:fill="333399"/>
            <w:vAlign w:val="bottom"/>
          </w:tcPr>
          <w:p w:rsidR="00116A71" w:rsidRPr="00545BE4" w:rsidRDefault="00116A71" w:rsidP="00116A7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16A71" w:rsidRPr="00116A71" w:rsidTr="00043E9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333399"/>
              <w:left w:val="single" w:sz="12" w:space="0" w:color="333399"/>
              <w:bottom w:val="single" w:sz="8" w:space="0" w:color="333399"/>
              <w:right w:val="single" w:sz="8" w:space="0" w:color="333399"/>
            </w:tcBorders>
            <w:shd w:val="clear" w:color="auto" w:fill="BFBFBF" w:themeFill="background1" w:themeFillShade="BF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BFBFBF" w:themeFill="background1" w:themeFillShade="BF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116A71">
              <w:rPr>
                <w:rStyle w:val="WinCalendarHolidayRed"/>
              </w:rPr>
              <w:t xml:space="preserve"> Labor Day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</w:p>
          <w:p w:rsidR="005F2327" w:rsidRDefault="005F2327" w:rsidP="00116A71">
            <w:pPr>
              <w:pStyle w:val="CalendarText"/>
              <w:rPr>
                <w:rStyle w:val="WinCalendarBLANKCELLSTYLE2"/>
                <w:i/>
              </w:rPr>
            </w:pPr>
          </w:p>
          <w:p w:rsidR="00761D90" w:rsidRDefault="00761D90" w:rsidP="00116A71">
            <w:pPr>
              <w:pStyle w:val="CalendarText"/>
              <w:rPr>
                <w:rStyle w:val="WinCalendarBLANKCELLSTYLE2"/>
                <w:i/>
              </w:rPr>
            </w:pPr>
          </w:p>
          <w:p w:rsidR="00761D90" w:rsidRDefault="00761D90" w:rsidP="00116A71">
            <w:pPr>
              <w:pStyle w:val="CalendarText"/>
              <w:rPr>
                <w:rStyle w:val="WinCalendarBLANKCELLSTYLE2"/>
                <w:i/>
              </w:rPr>
            </w:pPr>
          </w:p>
          <w:p w:rsidR="005F2327" w:rsidRPr="005F2327" w:rsidRDefault="005F2327" w:rsidP="005F2327">
            <w:pPr>
              <w:pStyle w:val="CalendarText"/>
              <w:rPr>
                <w:rStyle w:val="WinCalendarBLANKCELLSTYLE2"/>
              </w:rPr>
            </w:pPr>
            <w:r w:rsidRPr="001512E5">
              <w:rPr>
                <w:rStyle w:val="WinCalendarBLANKCELLSTYLE1"/>
                <w:b/>
                <w:color w:val="FF0000"/>
              </w:rPr>
              <w:t xml:space="preserve">HW: </w:t>
            </w:r>
            <w:r>
              <w:rPr>
                <w:rStyle w:val="WinCalendarBLANKCELLSTYLE1"/>
                <w:b/>
                <w:color w:val="FF0000"/>
              </w:rPr>
              <w:t>Achieve</w:t>
            </w:r>
            <w:r w:rsidRPr="001512E5">
              <w:rPr>
                <w:rStyle w:val="WinCalendarBLANKCELLSTYLE1"/>
                <w:b/>
                <w:color w:val="FF0000"/>
              </w:rPr>
              <w:t xml:space="preserve"> #</w:t>
            </w:r>
            <w:r>
              <w:rPr>
                <w:rStyle w:val="WinCalendarBLANKCELLSTYLE1"/>
                <w:b/>
                <w:color w:val="FF0000"/>
              </w:rPr>
              <w:t>2</w:t>
            </w:r>
            <w:r w:rsidRPr="001512E5">
              <w:rPr>
                <w:rStyle w:val="WinCalendarBLANKCELLSTYLE1"/>
                <w:b/>
                <w:color w:val="FF0000"/>
              </w:rPr>
              <w:t xml:space="preserve"> Due ALL CLASSES</w:t>
            </w: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Pr="003A44C3" w:rsidRDefault="00116A71" w:rsidP="003A44C3">
            <w:pPr>
              <w:pStyle w:val="CalendarText"/>
              <w:tabs>
                <w:tab w:val="center" w:pos="962"/>
              </w:tabs>
              <w:rPr>
                <w:rStyle w:val="WinCalendarHolidayBlue"/>
                <w:color w:val="auto"/>
                <w:sz w:val="19"/>
                <w:szCs w:val="19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  <w:r w:rsidR="003A44C3" w:rsidRPr="003A44C3">
              <w:rPr>
                <w:rStyle w:val="WinCalendarHolidayBlue"/>
                <w:color w:val="auto"/>
                <w:sz w:val="19"/>
                <w:szCs w:val="19"/>
              </w:rPr>
              <w:t xml:space="preserve">Malala </w:t>
            </w:r>
            <w:proofErr w:type="spellStart"/>
            <w:r w:rsidR="003A44C3" w:rsidRPr="003A44C3">
              <w:rPr>
                <w:rStyle w:val="WinCalendarHolidayBlue"/>
                <w:color w:val="auto"/>
                <w:sz w:val="19"/>
                <w:szCs w:val="19"/>
              </w:rPr>
              <w:t>TedTalk</w:t>
            </w:r>
            <w:proofErr w:type="spellEnd"/>
            <w:r w:rsidR="003A44C3" w:rsidRPr="003A44C3">
              <w:rPr>
                <w:rStyle w:val="WinCalendarHolidayBlue"/>
                <w:color w:val="auto"/>
                <w:sz w:val="19"/>
                <w:szCs w:val="19"/>
              </w:rPr>
              <w:t xml:space="preserve"> &amp; UN Speech Discussion (E/L/P)</w:t>
            </w:r>
          </w:p>
          <w:p w:rsidR="003A44C3" w:rsidRPr="003A44C3" w:rsidRDefault="003A44C3" w:rsidP="003A44C3">
            <w:pPr>
              <w:pStyle w:val="CalendarText"/>
              <w:tabs>
                <w:tab w:val="center" w:pos="962"/>
              </w:tabs>
              <w:rPr>
                <w:rStyle w:val="StyleStyleCalendarNumbers10ptNotBold11pt"/>
                <w:color w:val="auto"/>
                <w:sz w:val="19"/>
                <w:szCs w:val="19"/>
              </w:rPr>
            </w:pPr>
            <w:r w:rsidRPr="003A44C3">
              <w:rPr>
                <w:rStyle w:val="WinCalendarHolidayBlue"/>
                <w:color w:val="auto"/>
                <w:sz w:val="19"/>
                <w:szCs w:val="19"/>
              </w:rPr>
              <w:t xml:space="preserve">-Intro to </w:t>
            </w:r>
            <w:r w:rsidRPr="003A44C3">
              <w:rPr>
                <w:rStyle w:val="WinCalendarHolidayBlue"/>
                <w:i/>
                <w:color w:val="auto"/>
                <w:sz w:val="19"/>
                <w:szCs w:val="19"/>
              </w:rPr>
              <w:t>Boy Who Harnessed the Wind</w:t>
            </w:r>
            <w:r w:rsidRPr="003A44C3">
              <w:rPr>
                <w:rStyle w:val="WinCalendarHolidayBlue"/>
                <w:color w:val="auto"/>
                <w:sz w:val="19"/>
                <w:szCs w:val="19"/>
              </w:rPr>
              <w:t xml:space="preserve"> Reading &amp; Journals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  <w:r w:rsidR="00165973">
              <w:rPr>
                <w:rStyle w:val="WinCalendarHolidayBlue"/>
              </w:rPr>
              <w:t>Picture Day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  <w:r w:rsidR="00165973">
              <w:rPr>
                <w:rStyle w:val="WinCalendarHolidayBlue"/>
              </w:rPr>
              <w:t>Picture Day</w:t>
            </w:r>
          </w:p>
          <w:p w:rsidR="00043E93" w:rsidRDefault="008E1DD9" w:rsidP="00116A71">
            <w:pPr>
              <w:pStyle w:val="CalendarText"/>
              <w:rPr>
                <w:rStyle w:val="WinCalendarBLANKCELLSTYLE2"/>
              </w:rPr>
            </w:pPr>
            <w:r w:rsidRPr="008E1DD9">
              <w:rPr>
                <w:rStyle w:val="WinCalendarBLANKCELLSTYLE2"/>
                <w:u w:val="single"/>
              </w:rPr>
              <w:t>Documentary Unit Day 1:</w:t>
            </w:r>
            <w:r>
              <w:rPr>
                <w:rStyle w:val="WinCalendarBLANKCELLSTYLE2"/>
              </w:rPr>
              <w:t xml:space="preserve"> </w:t>
            </w:r>
            <w:r w:rsidR="003A44C3">
              <w:rPr>
                <w:rStyle w:val="WinCalendarBLANKCELLSTYLE2"/>
              </w:rPr>
              <w:t>Intro to Style (Bring Magazines with Pictures for Group use)</w:t>
            </w:r>
          </w:p>
          <w:p w:rsidR="008E1DD9" w:rsidRPr="00116A71" w:rsidRDefault="008E1DD9" w:rsidP="00116A71">
            <w:pPr>
              <w:pStyle w:val="CalendarText"/>
              <w:rPr>
                <w:rStyle w:val="WinCalendarBLANKCELLSTYLE2"/>
              </w:rPr>
            </w:pPr>
            <w:r>
              <w:rPr>
                <w:rStyle w:val="WinCalendarBLANKCELLSTYLE2"/>
              </w:rPr>
              <w:t xml:space="preserve">Letter Writing (Diction) </w:t>
            </w:r>
          </w:p>
        </w:tc>
        <w:tc>
          <w:tcPr>
            <w:tcW w:w="716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12" w:space="0" w:color="333399"/>
            </w:tcBorders>
            <w:shd w:val="clear" w:color="auto" w:fill="FAFCE5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</w:tr>
      <w:tr w:rsidR="00116A71" w:rsidRPr="00116A71" w:rsidTr="00043E9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333399"/>
              <w:left w:val="single" w:sz="12" w:space="0" w:color="333399"/>
              <w:bottom w:val="single" w:sz="8" w:space="0" w:color="333399"/>
              <w:right w:val="single" w:sz="8" w:space="0" w:color="333399"/>
            </w:tcBorders>
            <w:shd w:val="clear" w:color="auto" w:fill="FAFCE5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116A71">
              <w:rPr>
                <w:rStyle w:val="WinCalendarHolidayBlue"/>
              </w:rPr>
              <w:t xml:space="preserve"> Patriot Day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</w:p>
          <w:p w:rsidR="005F2327" w:rsidRDefault="008E1DD9" w:rsidP="00116A71">
            <w:pPr>
              <w:pStyle w:val="CalendarText"/>
              <w:rPr>
                <w:rStyle w:val="WinCalendarBLANKCELLSTYLE2"/>
              </w:rPr>
            </w:pPr>
            <w:r w:rsidRPr="008E1DD9">
              <w:rPr>
                <w:rStyle w:val="WinCalendarBLANKCELLSTYLE2"/>
                <w:u w:val="single"/>
              </w:rPr>
              <w:t>Documentary Unit Day 2:</w:t>
            </w:r>
            <w:r>
              <w:rPr>
                <w:rStyle w:val="WinCalendarBLANKCELLSTYLE2"/>
              </w:rPr>
              <w:t xml:space="preserve"> Viewing Analysis clips</w:t>
            </w:r>
          </w:p>
          <w:p w:rsidR="005F2327" w:rsidRPr="008E1DD9" w:rsidRDefault="008E1DD9" w:rsidP="008E1DD9">
            <w:pPr>
              <w:pStyle w:val="CalendarText"/>
              <w:numPr>
                <w:ilvl w:val="0"/>
                <w:numId w:val="1"/>
              </w:numPr>
              <w:ind w:left="369"/>
              <w:rPr>
                <w:rStyle w:val="WinCalendarBLANKCELLSTYLE2"/>
                <w:rFonts w:ascii="Californian FB" w:hAnsi="Californian FB"/>
                <w:i/>
              </w:rPr>
            </w:pPr>
            <w:r w:rsidRPr="008E1DD9">
              <w:rPr>
                <w:rStyle w:val="WinCalendarBLANKCELLSTYLE2"/>
                <w:rFonts w:ascii="Californian FB" w:hAnsi="Californian FB"/>
                <w:i/>
              </w:rPr>
              <w:t>Annotations &amp; APUSH</w:t>
            </w:r>
          </w:p>
          <w:p w:rsidR="005F2327" w:rsidRPr="00116A71" w:rsidRDefault="005F2327" w:rsidP="00116A71">
            <w:pPr>
              <w:pStyle w:val="CalendarText"/>
              <w:rPr>
                <w:rStyle w:val="WinCalendarBLANKCELLSTYLE2"/>
              </w:rPr>
            </w:pPr>
            <w:r w:rsidRPr="001512E5">
              <w:rPr>
                <w:rStyle w:val="WinCalendarBLANKCELLSTYLE1"/>
                <w:b/>
                <w:color w:val="FF0000"/>
              </w:rPr>
              <w:t xml:space="preserve">HW: </w:t>
            </w:r>
            <w:r>
              <w:rPr>
                <w:rStyle w:val="WinCalendarBLANKCELLSTYLE1"/>
                <w:b/>
                <w:color w:val="FF0000"/>
              </w:rPr>
              <w:t>Achieve</w:t>
            </w:r>
            <w:r w:rsidRPr="001512E5">
              <w:rPr>
                <w:rStyle w:val="WinCalendarBLANKCELLSTYLE1"/>
                <w:b/>
                <w:color w:val="FF0000"/>
              </w:rPr>
              <w:t xml:space="preserve"> #</w:t>
            </w:r>
            <w:r>
              <w:rPr>
                <w:rStyle w:val="WinCalendarBLANKCELLSTYLE1"/>
                <w:b/>
                <w:color w:val="FF0000"/>
              </w:rPr>
              <w:t>3</w:t>
            </w:r>
            <w:r w:rsidRPr="001512E5">
              <w:rPr>
                <w:rStyle w:val="WinCalendarBLANKCELLSTYLE1"/>
                <w:b/>
                <w:color w:val="FF0000"/>
              </w:rPr>
              <w:t xml:space="preserve"> Due ALL CLASSES</w:t>
            </w: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  <w:r w:rsidR="005F2327">
              <w:rPr>
                <w:rStyle w:val="WinCalendarHolidayBlue"/>
              </w:rPr>
              <w:t>Early Release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Default="008E1DD9" w:rsidP="00116A71">
            <w:pPr>
              <w:pStyle w:val="CalendarText"/>
              <w:rPr>
                <w:rStyle w:val="WinCalendarBLANKCELLSTYLE2"/>
              </w:rPr>
            </w:pPr>
            <w:r w:rsidRPr="008E1DD9">
              <w:rPr>
                <w:rStyle w:val="WinCalendarBLANKCELLSTYLE2"/>
                <w:u w:val="single"/>
              </w:rPr>
              <w:t>Documentary Unit Day 3:</w:t>
            </w:r>
            <w:r>
              <w:rPr>
                <w:rStyle w:val="WinCalendarBLANKCELLSTYLE2"/>
              </w:rPr>
              <w:t xml:space="preserve"> Text Analysis “The Jungle”</w:t>
            </w:r>
          </w:p>
          <w:p w:rsidR="008E1DD9" w:rsidRDefault="008E1DD9" w:rsidP="00116A71">
            <w:pPr>
              <w:pStyle w:val="CalendarText"/>
              <w:rPr>
                <w:rStyle w:val="WinCalendarBLANKCELLSTYLE2"/>
              </w:rPr>
            </w:pPr>
            <w:r w:rsidRPr="00A00CDE">
              <w:rPr>
                <w:rStyle w:val="WinCalendarBLANKCELLSTYLE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7666873" wp14:editId="4EC1CF14">
                      <wp:simplePos x="0" y="0"/>
                      <wp:positionH relativeFrom="column">
                        <wp:posOffset>34980</wp:posOffset>
                      </wp:positionH>
                      <wp:positionV relativeFrom="paragraph">
                        <wp:posOffset>83157</wp:posOffset>
                      </wp:positionV>
                      <wp:extent cx="1137037" cy="357809"/>
                      <wp:effectExtent l="0" t="0" r="25400" b="2349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037" cy="3578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DD9" w:rsidRPr="008E1DD9" w:rsidRDefault="008E1DD9" w:rsidP="008E1DD9">
                                  <w:pPr>
                                    <w:spacing w:after="0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E1DD9">
                                    <w:rPr>
                                      <w:sz w:val="15"/>
                                      <w:szCs w:val="15"/>
                                    </w:rPr>
                                    <w:t xml:space="preserve">BWHTW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PT 1 </w:t>
                                  </w:r>
                                  <w:r w:rsidRPr="008E1DD9">
                                    <w:rPr>
                                      <w:sz w:val="15"/>
                                      <w:szCs w:val="15"/>
                                    </w:rPr>
                                    <w:t>Socratic Seminar &amp; Journals Due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666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.75pt;margin-top:6.55pt;width:89.5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" fillcolor="#f7caac [1301]">
                      <v:textbox>
                        <w:txbxContent>
                          <w:p w:rsidR="008E1DD9" w:rsidRPr="008E1DD9" w:rsidRDefault="008E1DD9" w:rsidP="008E1DD9">
                            <w:pPr>
                              <w:spacing w:after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8E1DD9">
                              <w:rPr>
                                <w:sz w:val="15"/>
                                <w:szCs w:val="15"/>
                              </w:rPr>
                              <w:t xml:space="preserve">BWHTW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 xml:space="preserve">PT 1 </w:t>
                            </w:r>
                            <w:r w:rsidRPr="008E1DD9">
                              <w:rPr>
                                <w:sz w:val="15"/>
                                <w:szCs w:val="15"/>
                              </w:rPr>
                              <w:t>Socratic Seminar &amp; Journals Due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DD9" w:rsidRPr="00116A71" w:rsidRDefault="008E1DD9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043E93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6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12" w:space="0" w:color="333399"/>
            </w:tcBorders>
            <w:shd w:val="clear" w:color="auto" w:fill="FAFCE5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</w:tr>
      <w:tr w:rsidR="00116A71" w:rsidRPr="00116A71" w:rsidTr="00043E9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333399"/>
              <w:left w:val="single" w:sz="12" w:space="0" w:color="333399"/>
              <w:bottom w:val="single" w:sz="8" w:space="0" w:color="333399"/>
              <w:right w:val="single" w:sz="8" w:space="0" w:color="333399"/>
            </w:tcBorders>
            <w:shd w:val="clear" w:color="auto" w:fill="FAFCE5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  <w:r w:rsidR="005F2327">
              <w:rPr>
                <w:rStyle w:val="WinCalendarHolidayBlue"/>
              </w:rPr>
              <w:t>Open House @6pm</w:t>
            </w:r>
          </w:p>
          <w:p w:rsidR="00116A71" w:rsidRDefault="008E1DD9" w:rsidP="00116A71">
            <w:pPr>
              <w:pStyle w:val="CalendarText"/>
              <w:rPr>
                <w:rStyle w:val="WinCalendarBLANKCELLSTYLE2"/>
                <w:u w:val="single"/>
              </w:rPr>
            </w:pPr>
            <w:r w:rsidRPr="008E1DD9">
              <w:rPr>
                <w:rStyle w:val="WinCalendarBLANKCELLSTYLE2"/>
                <w:u w:val="single"/>
              </w:rPr>
              <w:t>Documentary Unit Day</w:t>
            </w:r>
            <w:r>
              <w:rPr>
                <w:rStyle w:val="WinCalendarBLANKCELLSTYLE2"/>
                <w:u w:val="single"/>
              </w:rPr>
              <w:t xml:space="preserve"> 4</w:t>
            </w:r>
            <w:r w:rsidRPr="008E1DD9">
              <w:rPr>
                <w:rStyle w:val="WinCalendarBLANKCELLSTYLE2"/>
                <w:u w:val="single"/>
              </w:rPr>
              <w:t>:</w:t>
            </w:r>
          </w:p>
          <w:p w:rsidR="008E1DD9" w:rsidRPr="008E1DD9" w:rsidRDefault="008E1DD9" w:rsidP="00116A71">
            <w:pPr>
              <w:pStyle w:val="CalendarText"/>
              <w:rPr>
                <w:rStyle w:val="WinCalendarBLANKCELLSTYLE2"/>
              </w:rPr>
            </w:pPr>
            <w:r>
              <w:rPr>
                <w:rStyle w:val="WinCalendarBLANKCELLSTYLE2"/>
              </w:rPr>
              <w:t>“The Jungle” Storyboarding Project Group Analysis</w:t>
            </w: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  <w:p w:rsidR="005F2327" w:rsidRDefault="005F2327" w:rsidP="00116A71">
            <w:pPr>
              <w:pStyle w:val="CalendarText"/>
              <w:rPr>
                <w:rStyle w:val="WinCalendarBLANKCELLSTYLE2"/>
              </w:rPr>
            </w:pPr>
          </w:p>
          <w:p w:rsidR="005F2327" w:rsidRDefault="005F2327" w:rsidP="00116A71">
            <w:pPr>
              <w:pStyle w:val="CalendarText"/>
              <w:rPr>
                <w:rStyle w:val="WinCalendarBLANKCELLSTYLE2"/>
              </w:rPr>
            </w:pPr>
          </w:p>
          <w:p w:rsidR="005F2327" w:rsidRPr="00116A71" w:rsidRDefault="005F2327" w:rsidP="005F2327">
            <w:pPr>
              <w:pStyle w:val="CalendarText"/>
              <w:rPr>
                <w:rStyle w:val="WinCalendarBLANKCELLSTYLE2"/>
              </w:rPr>
            </w:pPr>
            <w:r w:rsidRPr="001512E5">
              <w:rPr>
                <w:rStyle w:val="WinCalendarBLANKCELLSTYLE1"/>
                <w:b/>
                <w:color w:val="FF0000"/>
              </w:rPr>
              <w:t xml:space="preserve">HW: </w:t>
            </w:r>
            <w:r>
              <w:rPr>
                <w:rStyle w:val="WinCalendarBLANKCELLSTYLE1"/>
                <w:b/>
                <w:color w:val="FF0000"/>
              </w:rPr>
              <w:t>Achieve #4</w:t>
            </w:r>
            <w:r w:rsidRPr="001512E5">
              <w:rPr>
                <w:rStyle w:val="WinCalendarBLANKCELLSTYLE1"/>
                <w:b/>
                <w:color w:val="FF0000"/>
              </w:rPr>
              <w:t xml:space="preserve"> Due ALL CLASSES</w:t>
            </w: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Default="008E1DD9" w:rsidP="00116A71">
            <w:pPr>
              <w:pStyle w:val="CalendarText"/>
              <w:rPr>
                <w:rStyle w:val="WinCalendarBLANKCELLSTYLE2"/>
                <w:u w:val="single"/>
              </w:rPr>
            </w:pPr>
            <w:r w:rsidRPr="008E1DD9">
              <w:rPr>
                <w:rStyle w:val="WinCalendarBLANKCELLSTYLE2"/>
                <w:u w:val="single"/>
              </w:rPr>
              <w:t>Documentary Unit Day</w:t>
            </w:r>
            <w:r>
              <w:rPr>
                <w:rStyle w:val="WinCalendarBLANKCELLSTYLE2"/>
                <w:u w:val="single"/>
              </w:rPr>
              <w:t xml:space="preserve"> 5</w:t>
            </w:r>
            <w:r w:rsidRPr="008E1DD9">
              <w:rPr>
                <w:rStyle w:val="WinCalendarBLANKCELLSTYLE2"/>
                <w:u w:val="single"/>
              </w:rPr>
              <w:t>:</w:t>
            </w:r>
          </w:p>
          <w:p w:rsidR="008E1DD9" w:rsidRPr="00116A71" w:rsidRDefault="008E1DD9" w:rsidP="00116A71">
            <w:pPr>
              <w:pStyle w:val="CalendarText"/>
              <w:rPr>
                <w:rStyle w:val="WinCalendarBLANKCELLSTYLE2"/>
              </w:rPr>
            </w:pPr>
            <w:r>
              <w:rPr>
                <w:rStyle w:val="WinCalendarBLANKCELLSTYLE2"/>
              </w:rPr>
              <w:t>Analysis “An Inconvenient Truth”</w:t>
            </w: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Fall begins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</w:p>
          <w:p w:rsidR="00A17E93" w:rsidRDefault="008E1DD9" w:rsidP="00165973">
            <w:pPr>
              <w:pStyle w:val="CalendarText"/>
              <w:rPr>
                <w:rStyle w:val="WinCalendarBLANKCELLSTYLE2"/>
                <w:u w:val="single"/>
              </w:rPr>
            </w:pPr>
            <w:r w:rsidRPr="008E1DD9">
              <w:rPr>
                <w:rStyle w:val="WinCalendarBLANKCELLSTYLE2"/>
                <w:u w:val="single"/>
              </w:rPr>
              <w:t>Documentary Unit Day</w:t>
            </w:r>
            <w:r>
              <w:rPr>
                <w:rStyle w:val="WinCalendarBLANKCELLSTYLE2"/>
                <w:u w:val="single"/>
              </w:rPr>
              <w:t xml:space="preserve"> 6:</w:t>
            </w:r>
          </w:p>
          <w:p w:rsidR="008E1DD9" w:rsidRPr="008E1DD9" w:rsidRDefault="008E1DD9" w:rsidP="00165973">
            <w:pPr>
              <w:pStyle w:val="CalendarText"/>
              <w:rPr>
                <w:rStyle w:val="WinCalendarBLANKCELLSTYLE2"/>
              </w:rPr>
            </w:pPr>
            <w:r>
              <w:rPr>
                <w:rStyle w:val="WinCalendarBLANKCELLSTYLE2"/>
              </w:rPr>
              <w:t xml:space="preserve">Fallacies, </w:t>
            </w:r>
            <w:r w:rsidR="00D579E0">
              <w:rPr>
                <w:rStyle w:val="WinCalendarBLANKCELLSTYLE2"/>
              </w:rPr>
              <w:t>Rhetorical Triangle, Discussion of Documentary Project, Arg. In Ads</w:t>
            </w:r>
          </w:p>
        </w:tc>
        <w:tc>
          <w:tcPr>
            <w:tcW w:w="716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12" w:space="0" w:color="333399"/>
            </w:tcBorders>
            <w:shd w:val="clear" w:color="auto" w:fill="FAFCE5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</w:tr>
      <w:tr w:rsidR="00116A71" w:rsidRPr="00116A71" w:rsidTr="00043E93">
        <w:trPr>
          <w:cantSplit/>
          <w:trHeight w:val="1310"/>
          <w:jc w:val="center"/>
        </w:trPr>
        <w:tc>
          <w:tcPr>
            <w:tcW w:w="714" w:type="pct"/>
            <w:tcBorders>
              <w:top w:val="single" w:sz="8" w:space="0" w:color="333399"/>
              <w:left w:val="single" w:sz="12" w:space="0" w:color="333399"/>
              <w:bottom w:val="single" w:sz="12" w:space="0" w:color="333399"/>
              <w:right w:val="single" w:sz="8" w:space="0" w:color="333399"/>
            </w:tcBorders>
            <w:shd w:val="clear" w:color="auto" w:fill="FAFCE5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12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16A71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12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Default="00D579E0" w:rsidP="00116A71">
            <w:pPr>
              <w:pStyle w:val="CalendarText"/>
              <w:rPr>
                <w:rStyle w:val="WinCalendarBLANKCELLSTYLE2"/>
              </w:rPr>
            </w:pPr>
            <w:r>
              <w:rPr>
                <w:rStyle w:val="WinCalendarBLANKCELLSTYLE2"/>
              </w:rPr>
              <w:t>ARG: Polite Speech Prompt Analysis</w:t>
            </w:r>
          </w:p>
          <w:p w:rsidR="005F2327" w:rsidRDefault="008E1DD9" w:rsidP="00116A71">
            <w:pPr>
              <w:pStyle w:val="CalendarText"/>
              <w:rPr>
                <w:rStyle w:val="WinCalendarBLANKCELLSTYLE2"/>
              </w:rPr>
            </w:pPr>
            <w:r w:rsidRPr="00A00CDE">
              <w:rPr>
                <w:rStyle w:val="WinCalendarBLANKCELLSTYLE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12BE22F" wp14:editId="4B9108C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46355</wp:posOffset>
                      </wp:positionV>
                      <wp:extent cx="1136650" cy="357505"/>
                      <wp:effectExtent l="0" t="0" r="25400" b="2349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357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DD9" w:rsidRPr="008E1DD9" w:rsidRDefault="008E1DD9" w:rsidP="008E1DD9">
                                  <w:pPr>
                                    <w:spacing w:after="0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E1DD9">
                                    <w:rPr>
                                      <w:sz w:val="15"/>
                                      <w:szCs w:val="15"/>
                                    </w:rPr>
                                    <w:t xml:space="preserve">BWHTW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PT 2 </w:t>
                                  </w:r>
                                  <w:r w:rsidRPr="008E1DD9">
                                    <w:rPr>
                                      <w:sz w:val="15"/>
                                      <w:szCs w:val="15"/>
                                    </w:rPr>
                                    <w:t>Socratic Seminar &amp; Journals Due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BE22F" id="Text Box 5" o:spid="_x0000_s1027" type="#_x0000_t202" style="position:absolute;margin-left:-.55pt;margin-top:3.65pt;width:89.5pt;height:28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" fillcolor="#f7caac [1301]">
                      <v:textbox>
                        <w:txbxContent>
                          <w:p w:rsidR="008E1DD9" w:rsidRPr="008E1DD9" w:rsidRDefault="008E1DD9" w:rsidP="008E1DD9">
                            <w:pPr>
                              <w:spacing w:after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8E1DD9">
                              <w:rPr>
                                <w:sz w:val="15"/>
                                <w:szCs w:val="15"/>
                              </w:rPr>
                              <w:t xml:space="preserve">BWHTW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 xml:space="preserve">PT 2 </w:t>
                            </w:r>
                            <w:r w:rsidRPr="008E1DD9">
                              <w:rPr>
                                <w:sz w:val="15"/>
                                <w:szCs w:val="15"/>
                              </w:rPr>
                              <w:t>Socratic Seminar &amp; Journals Due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F2327" w:rsidRDefault="005F2327" w:rsidP="00116A71">
            <w:pPr>
              <w:pStyle w:val="CalendarText"/>
              <w:rPr>
                <w:rStyle w:val="WinCalendarBLANKCELLSTYLE2"/>
              </w:rPr>
            </w:pPr>
          </w:p>
          <w:p w:rsidR="008E1DD9" w:rsidRDefault="008E1DD9" w:rsidP="00116A71">
            <w:pPr>
              <w:pStyle w:val="CalendarText"/>
              <w:rPr>
                <w:rStyle w:val="WinCalendarBLANKCELLSTYLE2"/>
              </w:rPr>
            </w:pPr>
          </w:p>
          <w:p w:rsidR="005F2327" w:rsidRPr="00116A71" w:rsidRDefault="005F2327" w:rsidP="00116A71">
            <w:pPr>
              <w:pStyle w:val="CalendarText"/>
              <w:rPr>
                <w:rStyle w:val="WinCalendarBLANKCELLSTYLE2"/>
              </w:rPr>
            </w:pPr>
            <w:r w:rsidRPr="001512E5">
              <w:rPr>
                <w:rStyle w:val="WinCalendarBLANKCELLSTYLE1"/>
                <w:b/>
                <w:color w:val="FF0000"/>
              </w:rPr>
              <w:t xml:space="preserve">HW: </w:t>
            </w:r>
            <w:r>
              <w:rPr>
                <w:rStyle w:val="WinCalendarBLANKCELLSTYLE1"/>
                <w:b/>
                <w:color w:val="FF0000"/>
              </w:rPr>
              <w:t>Achieve</w:t>
            </w:r>
            <w:r w:rsidRPr="001512E5">
              <w:rPr>
                <w:rStyle w:val="WinCalendarBLANKCELLSTYLE1"/>
                <w:b/>
                <w:color w:val="FF0000"/>
              </w:rPr>
              <w:t xml:space="preserve"> #</w:t>
            </w:r>
            <w:r>
              <w:rPr>
                <w:rStyle w:val="WinCalendarBLANKCELLSTYLE1"/>
                <w:b/>
                <w:color w:val="FF0000"/>
              </w:rPr>
              <w:t>5</w:t>
            </w:r>
            <w:r w:rsidRPr="001512E5">
              <w:rPr>
                <w:rStyle w:val="WinCalendarBLANKCELLSTYLE1"/>
                <w:b/>
                <w:color w:val="FF0000"/>
              </w:rPr>
              <w:t xml:space="preserve"> Due ALL CLASSES</w:t>
            </w: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12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  <w:r w:rsidR="005F2327">
              <w:rPr>
                <w:rStyle w:val="WinCalendarHolidayBlue"/>
              </w:rPr>
              <w:t>Early Release</w:t>
            </w:r>
          </w:p>
          <w:p w:rsidR="00165973" w:rsidRPr="00116A71" w:rsidRDefault="00165973" w:rsidP="008E1DD9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12" w:space="0" w:color="333399"/>
              <w:right w:val="single" w:sz="8" w:space="0" w:color="333399"/>
            </w:tcBorders>
            <w:shd w:val="clear" w:color="auto" w:fill="E2EFD9" w:themeFill="accent6" w:themeFillTint="33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="005F2327">
              <w:rPr>
                <w:rStyle w:val="StyleStyleCalendarNumbers10ptNotBold11pt"/>
                <w:sz w:val="24"/>
              </w:rPr>
              <w:t>B</w:t>
            </w:r>
            <w:r w:rsidRPr="00116A71">
              <w:rPr>
                <w:rStyle w:val="WinCalendarHolidayBlue"/>
              </w:rPr>
              <w:t xml:space="preserve"> </w:t>
            </w:r>
          </w:p>
          <w:p w:rsidR="00D579E0" w:rsidRPr="00116A71" w:rsidRDefault="00D579E0" w:rsidP="00116A71">
            <w:pPr>
              <w:pStyle w:val="CalendarText"/>
              <w:rPr>
                <w:rStyle w:val="WinCalendarBLANKCELLSTYLE2"/>
              </w:rPr>
            </w:pPr>
            <w:r>
              <w:rPr>
                <w:rStyle w:val="WinCalendarBLANKCELLSTYLE2"/>
              </w:rPr>
              <w:t>Introduction to Rhetorical Analysis</w:t>
            </w:r>
          </w:p>
        </w:tc>
        <w:tc>
          <w:tcPr>
            <w:tcW w:w="714" w:type="pct"/>
            <w:tcBorders>
              <w:top w:val="single" w:sz="8" w:space="0" w:color="333399"/>
              <w:left w:val="single" w:sz="8" w:space="0" w:color="333399"/>
              <w:bottom w:val="single" w:sz="12" w:space="0" w:color="333399"/>
              <w:right w:val="single" w:sz="8" w:space="0" w:color="333399"/>
            </w:tcBorders>
            <w:shd w:val="clear" w:color="auto" w:fill="auto"/>
          </w:tcPr>
          <w:p w:rsidR="00116A71" w:rsidRDefault="00116A71" w:rsidP="00116A7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="005F2327">
              <w:rPr>
                <w:rStyle w:val="StyleStyleCalendarNumbers10ptNotBold11pt"/>
                <w:sz w:val="24"/>
              </w:rPr>
              <w:t>A</w:t>
            </w:r>
            <w:r w:rsidRPr="00116A71">
              <w:rPr>
                <w:rStyle w:val="WinCalendarHolidayBlue"/>
              </w:rPr>
              <w:t xml:space="preserve"> </w:t>
            </w:r>
          </w:p>
          <w:p w:rsidR="00116A71" w:rsidRPr="00116A71" w:rsidRDefault="00116A71" w:rsidP="00165973">
            <w:pPr>
              <w:pStyle w:val="CalendarText"/>
              <w:rPr>
                <w:rStyle w:val="WinCalendarBLANKCELLSTYLE2"/>
              </w:rPr>
            </w:pPr>
          </w:p>
        </w:tc>
        <w:tc>
          <w:tcPr>
            <w:tcW w:w="716" w:type="pct"/>
            <w:tcBorders>
              <w:top w:val="single" w:sz="8" w:space="0" w:color="333399"/>
              <w:left w:val="single" w:sz="8" w:space="0" w:color="333399"/>
              <w:bottom w:val="single" w:sz="12" w:space="0" w:color="333399"/>
              <w:right w:val="single" w:sz="12" w:space="0" w:color="333399"/>
            </w:tcBorders>
            <w:shd w:val="clear" w:color="auto" w:fill="C0C0C0"/>
          </w:tcPr>
          <w:p w:rsidR="00116A71" w:rsidRPr="00116A71" w:rsidRDefault="00116A71" w:rsidP="003A44C3">
            <w:pPr>
              <w:pStyle w:val="CalendarText"/>
              <w:rPr>
                <w:rStyle w:val="CalendarNumbers"/>
                <w:bCs w:val="0"/>
                <w:color w:val="000000"/>
              </w:rPr>
            </w:pPr>
            <w:r>
              <w:rPr>
                <w:rStyle w:val="CalendarNumbers"/>
                <w:bCs w:val="0"/>
                <w:color w:val="000000"/>
              </w:rPr>
              <w:t>Notes:</w:t>
            </w:r>
          </w:p>
        </w:tc>
      </w:tr>
    </w:tbl>
    <w:p w:rsidR="000E745E" w:rsidRPr="00283FD0" w:rsidRDefault="003A44C3" w:rsidP="000E745E">
      <w:pPr>
        <w:tabs>
          <w:tab w:val="left" w:pos="360"/>
        </w:tabs>
        <w:spacing w:after="0"/>
        <w:ind w:left="360" w:hanging="360"/>
        <w:rPr>
          <w:rFonts w:ascii="Arial" w:hAnsi="Arial" w:cs="Arial"/>
          <w:b/>
          <w:color w:val="000080"/>
        </w:rPr>
      </w:pPr>
      <w:r>
        <w:rPr>
          <w:rFonts w:ascii="Arial" w:hAnsi="Arial" w:cs="Arial"/>
          <w:b/>
          <w:color w:val="000080"/>
          <w:u w:val="single"/>
        </w:rPr>
        <w:t>Boy Who Harnessed the Wind</w:t>
      </w:r>
      <w:r w:rsidR="000E745E">
        <w:rPr>
          <w:rFonts w:ascii="Arial" w:hAnsi="Arial" w:cs="Arial"/>
          <w:b/>
          <w:color w:val="000080"/>
          <w:u w:val="single"/>
        </w:rPr>
        <w:t xml:space="preserve"> Quizzes</w:t>
      </w:r>
      <w:r>
        <w:rPr>
          <w:rFonts w:ascii="Arial" w:hAnsi="Arial" w:cs="Arial"/>
          <w:b/>
          <w:color w:val="000080"/>
          <w:u w:val="single"/>
        </w:rPr>
        <w:t xml:space="preserve"> &amp; Journal Due</w:t>
      </w:r>
      <w:r w:rsidR="000E745E" w:rsidRPr="00283FD0">
        <w:rPr>
          <w:rFonts w:ascii="Arial" w:hAnsi="Arial" w:cs="Arial"/>
          <w:b/>
          <w:color w:val="000080"/>
        </w:rPr>
        <w:tab/>
      </w:r>
      <w:r w:rsidR="000E745E" w:rsidRPr="00283FD0">
        <w:rPr>
          <w:rFonts w:ascii="Arial" w:hAnsi="Arial" w:cs="Arial"/>
          <w:b/>
          <w:color w:val="000080"/>
        </w:rPr>
        <w:tab/>
      </w:r>
      <w:r w:rsidRPr="003A44C3">
        <w:rPr>
          <w:rFonts w:ascii="Arial" w:hAnsi="Arial" w:cs="Arial"/>
          <w:b/>
          <w:color w:val="000080"/>
          <w:u w:val="single"/>
        </w:rPr>
        <w:t>Achieve Tuesdays</w:t>
      </w:r>
      <w:r>
        <w:rPr>
          <w:rFonts w:ascii="Arial" w:hAnsi="Arial" w:cs="Arial"/>
          <w:b/>
          <w:color w:val="000080"/>
        </w:rPr>
        <w:tab/>
      </w:r>
      <w:r w:rsidR="000E745E">
        <w:rPr>
          <w:rFonts w:ascii="Arial" w:hAnsi="Arial" w:cs="Arial"/>
          <w:b/>
          <w:color w:val="000080"/>
        </w:rPr>
        <w:tab/>
      </w:r>
      <w:r w:rsidR="000E745E" w:rsidRPr="00283FD0">
        <w:rPr>
          <w:rFonts w:ascii="Arial" w:hAnsi="Arial" w:cs="Arial"/>
          <w:b/>
          <w:color w:val="000080"/>
          <w:u w:val="single"/>
        </w:rPr>
        <w:t>Vocab HW</w:t>
      </w:r>
      <w:r w:rsidR="000E745E" w:rsidRPr="00283FD0">
        <w:rPr>
          <w:rFonts w:ascii="Arial" w:hAnsi="Arial" w:cs="Arial"/>
          <w:b/>
          <w:color w:val="000080"/>
        </w:rPr>
        <w:tab/>
      </w:r>
      <w:r w:rsidR="000E745E" w:rsidRPr="00283FD0">
        <w:rPr>
          <w:rFonts w:ascii="Arial" w:hAnsi="Arial" w:cs="Arial"/>
          <w:b/>
          <w:color w:val="000080"/>
        </w:rPr>
        <w:tab/>
      </w:r>
      <w:r w:rsidR="000E745E" w:rsidRPr="00283FD0">
        <w:rPr>
          <w:rFonts w:ascii="Arial" w:hAnsi="Arial" w:cs="Arial"/>
          <w:b/>
          <w:color w:val="000080"/>
          <w:u w:val="single"/>
        </w:rPr>
        <w:t>Vocab Quizzes</w:t>
      </w:r>
    </w:p>
    <w:p w:rsidR="000E745E" w:rsidRDefault="000E745E" w:rsidP="000E745E">
      <w:pPr>
        <w:tabs>
          <w:tab w:val="left" w:pos="360"/>
        </w:tabs>
        <w:spacing w:after="0"/>
        <w:ind w:left="360" w:hanging="360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9/</w:t>
      </w:r>
      <w:r w:rsidR="003A44C3">
        <w:rPr>
          <w:rFonts w:ascii="Arial" w:hAnsi="Arial" w:cs="Arial"/>
          <w:color w:val="000080"/>
        </w:rPr>
        <w:t>15</w:t>
      </w:r>
      <w:r>
        <w:rPr>
          <w:rFonts w:ascii="Arial" w:hAnsi="Arial" w:cs="Arial"/>
          <w:color w:val="000080"/>
        </w:rPr>
        <w:t xml:space="preserve">: </w:t>
      </w:r>
      <w:r w:rsidR="003A44C3">
        <w:rPr>
          <w:rFonts w:ascii="Arial" w:hAnsi="Arial" w:cs="Arial"/>
          <w:color w:val="000080"/>
        </w:rPr>
        <w:t>Part 1 (Ch 1-4)</w:t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  <w:t>TBA</w:t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</w:r>
      <w:r w:rsidR="003A44C3">
        <w:rPr>
          <w:rFonts w:ascii="Arial" w:hAnsi="Arial" w:cs="Arial"/>
          <w:color w:val="000080"/>
        </w:rPr>
        <w:tab/>
        <w:t>TBA</w:t>
      </w:r>
    </w:p>
    <w:p w:rsidR="000E745E" w:rsidRDefault="003A44C3" w:rsidP="000E745E">
      <w:pPr>
        <w:tabs>
          <w:tab w:val="left" w:pos="360"/>
        </w:tabs>
        <w:spacing w:after="0"/>
        <w:ind w:left="360" w:hanging="360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</w:rPr>
        <w:t>9/27</w:t>
      </w:r>
      <w:r w:rsidR="000E745E">
        <w:rPr>
          <w:rFonts w:ascii="Arial" w:hAnsi="Arial" w:cs="Arial"/>
          <w:color w:val="000080"/>
        </w:rPr>
        <w:t xml:space="preserve">: </w:t>
      </w:r>
      <w:r>
        <w:rPr>
          <w:rFonts w:ascii="Arial" w:hAnsi="Arial" w:cs="Arial"/>
          <w:color w:val="000080"/>
        </w:rPr>
        <w:t>Part 2 (Ch 5-8)</w:t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</w:p>
    <w:p w:rsidR="000E745E" w:rsidRDefault="003A44C3" w:rsidP="000E745E">
      <w:pPr>
        <w:tabs>
          <w:tab w:val="left" w:pos="360"/>
        </w:tabs>
        <w:spacing w:after="0"/>
        <w:ind w:left="360" w:hanging="360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Cs w:val="20"/>
        </w:rPr>
        <w:t>10/7</w:t>
      </w:r>
      <w:r w:rsidR="000E745E" w:rsidRPr="00D44F41">
        <w:rPr>
          <w:rFonts w:ascii="Arial" w:hAnsi="Arial" w:cs="Arial"/>
          <w:color w:val="000080"/>
          <w:szCs w:val="20"/>
        </w:rPr>
        <w:t xml:space="preserve">: </w:t>
      </w:r>
      <w:r>
        <w:rPr>
          <w:rFonts w:ascii="Arial" w:hAnsi="Arial" w:cs="Arial"/>
          <w:color w:val="000080"/>
          <w:szCs w:val="20"/>
        </w:rPr>
        <w:t>Part 3 (Ch 9-12)</w:t>
      </w:r>
      <w:r w:rsidR="000E745E">
        <w:rPr>
          <w:rFonts w:ascii="Arial" w:hAnsi="Arial" w:cs="Arial"/>
          <w:color w:val="000080"/>
          <w:sz w:val="20"/>
          <w:szCs w:val="20"/>
        </w:rPr>
        <w:tab/>
      </w:r>
      <w:r w:rsidR="000E745E">
        <w:rPr>
          <w:rFonts w:ascii="Arial" w:hAnsi="Arial" w:cs="Arial"/>
          <w:color w:val="000080"/>
          <w:sz w:val="20"/>
          <w:szCs w:val="20"/>
        </w:rPr>
        <w:tab/>
      </w:r>
    </w:p>
    <w:p w:rsidR="000E745E" w:rsidRDefault="000E745E" w:rsidP="000E745E">
      <w:pPr>
        <w:tabs>
          <w:tab w:val="left" w:pos="360"/>
        </w:tabs>
        <w:spacing w:after="0"/>
        <w:ind w:left="360" w:hanging="360"/>
        <w:rPr>
          <w:rFonts w:ascii="Arial" w:hAnsi="Arial" w:cs="Arial"/>
          <w:color w:val="000080"/>
          <w:sz w:val="20"/>
          <w:szCs w:val="20"/>
        </w:rPr>
      </w:pPr>
      <w:r w:rsidRPr="00D44F41">
        <w:rPr>
          <w:rFonts w:ascii="Arial" w:hAnsi="Arial" w:cs="Arial"/>
          <w:color w:val="000080"/>
          <w:szCs w:val="20"/>
        </w:rPr>
        <w:t>10/</w:t>
      </w:r>
      <w:r w:rsidR="003A44C3">
        <w:rPr>
          <w:rFonts w:ascii="Arial" w:hAnsi="Arial" w:cs="Arial"/>
          <w:color w:val="000080"/>
          <w:szCs w:val="20"/>
        </w:rPr>
        <w:t>17: Part 4 (Ch 13-End)</w:t>
      </w:r>
      <w:r>
        <w:rPr>
          <w:rFonts w:ascii="Arial" w:hAnsi="Arial" w:cs="Arial"/>
          <w:color w:val="000080"/>
          <w:sz w:val="20"/>
          <w:szCs w:val="20"/>
        </w:rPr>
        <w:tab/>
      </w:r>
      <w:r>
        <w:rPr>
          <w:rFonts w:ascii="Arial" w:hAnsi="Arial" w:cs="Arial"/>
          <w:color w:val="000080"/>
          <w:sz w:val="20"/>
          <w:szCs w:val="20"/>
        </w:rPr>
        <w:tab/>
      </w:r>
      <w:r>
        <w:rPr>
          <w:rFonts w:ascii="Arial" w:hAnsi="Arial" w:cs="Arial"/>
          <w:color w:val="000080"/>
          <w:sz w:val="20"/>
          <w:szCs w:val="20"/>
        </w:rPr>
        <w:tab/>
      </w:r>
    </w:p>
    <w:p w:rsidR="00116A71" w:rsidRDefault="00116A71" w:rsidP="00116A71">
      <w:pPr>
        <w:spacing w:after="0"/>
        <w:jc w:val="right"/>
        <w:rPr>
          <w:rStyle w:val="Hyperlink"/>
          <w:rFonts w:ascii="Arial" w:hAnsi="Arial" w:cs="Arial"/>
          <w:color w:val="737373"/>
          <w:sz w:val="14"/>
          <w:szCs w:val="14"/>
        </w:rPr>
      </w:pPr>
      <w:bookmarkStart w:id="0" w:name="_GoBack"/>
      <w:bookmarkEnd w:id="0"/>
      <w:r w:rsidRPr="00116A71">
        <w:rPr>
          <w:rFonts w:ascii="Arial" w:hAnsi="Arial" w:cs="Arial"/>
          <w:color w:val="737373"/>
          <w:sz w:val="14"/>
          <w:szCs w:val="14"/>
        </w:rPr>
        <w:t xml:space="preserve">More Calendars with US Holidays: </w:t>
      </w:r>
      <w:hyperlink r:id="rId9" w:history="1">
        <w:r w:rsidRPr="00116A71">
          <w:rPr>
            <w:rStyle w:val="Hyperlink"/>
            <w:rFonts w:ascii="Arial" w:hAnsi="Arial" w:cs="Arial"/>
            <w:color w:val="737373"/>
            <w:sz w:val="14"/>
            <w:szCs w:val="14"/>
          </w:rPr>
          <w:t>2016</w:t>
        </w:r>
      </w:hyperlink>
      <w:r w:rsidRPr="00116A71">
        <w:rPr>
          <w:rFonts w:ascii="Arial" w:hAnsi="Arial" w:cs="Arial"/>
          <w:color w:val="737373"/>
          <w:sz w:val="14"/>
          <w:szCs w:val="14"/>
        </w:rPr>
        <w:t xml:space="preserve">, </w:t>
      </w:r>
      <w:hyperlink r:id="rId10" w:history="1">
        <w:hyperlink r:id="rId11" w:history="1">
          <w:r w:rsidRPr="00116A71">
            <w:rPr>
              <w:rStyle w:val="Hyperlink"/>
              <w:rFonts w:ascii="Arial" w:hAnsi="Arial" w:cs="Arial"/>
              <w:color w:val="737373"/>
              <w:sz w:val="14"/>
              <w:szCs w:val="14"/>
            </w:rPr>
            <w:t>2017</w:t>
          </w:r>
        </w:hyperlink>
      </w:hyperlink>
      <w:r w:rsidRPr="00116A71">
        <w:rPr>
          <w:rFonts w:ascii="Arial" w:hAnsi="Arial" w:cs="Arial"/>
          <w:color w:val="737373"/>
          <w:sz w:val="14"/>
          <w:szCs w:val="14"/>
        </w:rPr>
        <w:t xml:space="preserve">, </w:t>
      </w:r>
      <w:hyperlink r:id="rId12" w:history="1">
        <w:r w:rsidRPr="00116A71">
          <w:rPr>
            <w:rStyle w:val="Hyperlink"/>
            <w:rFonts w:ascii="Arial" w:hAnsi="Arial" w:cs="Arial"/>
            <w:color w:val="737373"/>
            <w:sz w:val="14"/>
            <w:szCs w:val="14"/>
          </w:rPr>
          <w:t>PDF Calendar</w:t>
        </w:r>
      </w:hyperlink>
    </w:p>
    <w:sectPr w:rsidR="00116A71" w:rsidSect="00116A71">
      <w:headerReference w:type="default" r:id="rId13"/>
      <w:footerReference w:type="default" r:id="rId14"/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FC7" w:rsidRDefault="00ED4FC7" w:rsidP="00EA0A7D">
      <w:pPr>
        <w:spacing w:after="0" w:line="240" w:lineRule="auto"/>
      </w:pPr>
      <w:r>
        <w:separator/>
      </w:r>
    </w:p>
  </w:endnote>
  <w:endnote w:type="continuationSeparator" w:id="0">
    <w:p w:rsidR="00ED4FC7" w:rsidRDefault="00ED4FC7" w:rsidP="00EA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49E" w:rsidRPr="0099049E" w:rsidRDefault="0099049E" w:rsidP="0099049E">
    <w:pPr>
      <w:ind w:right="-360"/>
      <w:rPr>
        <w:rFonts w:ascii="Arial" w:hAnsi="Arial" w:cs="Arial"/>
        <w:sz w:val="18"/>
        <w:szCs w:val="18"/>
        <w:u w:val="single"/>
      </w:rPr>
    </w:pPr>
    <w:r w:rsidRPr="00690AF4">
      <w:rPr>
        <w:rFonts w:ascii="Arial" w:hAnsi="Arial" w:cs="Arial"/>
        <w:sz w:val="18"/>
        <w:szCs w:val="18"/>
      </w:rPr>
      <w:t xml:space="preserve">(Print Name)___________________________ in period ______ has received the assignment agenda for </w:t>
    </w:r>
    <w:r>
      <w:rPr>
        <w:rFonts w:ascii="Arial" w:hAnsi="Arial" w:cs="Arial"/>
        <w:sz w:val="18"/>
        <w:szCs w:val="18"/>
      </w:rPr>
      <w:t>AP Lang (Sept</w:t>
    </w:r>
    <w:r>
      <w:rPr>
        <w:rFonts w:ascii="Arial" w:hAnsi="Arial" w:cs="Arial"/>
        <w:sz w:val="18"/>
        <w:szCs w:val="18"/>
      </w:rPr>
      <w:t>)</w:t>
    </w:r>
    <w:r w:rsidRPr="00690AF4">
      <w:rPr>
        <w:rFonts w:ascii="Arial" w:hAnsi="Arial" w:cs="Arial"/>
        <w:sz w:val="18"/>
        <w:szCs w:val="18"/>
      </w:rPr>
      <w:t>. I understand that if I do not complete the listed assignments on their due dates that I endanger my grade in the course</w:t>
    </w:r>
    <w:r>
      <w:rPr>
        <w:rFonts w:ascii="Arial" w:hAnsi="Arial" w:cs="Arial"/>
        <w:sz w:val="18"/>
        <w:szCs w:val="18"/>
      </w:rPr>
      <w:t xml:space="preserve"> and thus my </w:t>
    </w:r>
    <w:r>
      <w:rPr>
        <w:rFonts w:ascii="Arial" w:hAnsi="Arial" w:cs="Arial"/>
        <w:sz w:val="18"/>
        <w:szCs w:val="18"/>
      </w:rPr>
      <w:t>progress towards graduation</w:t>
    </w:r>
    <w:r w:rsidRPr="00690AF4">
      <w:rPr>
        <w:rFonts w:ascii="Arial" w:hAnsi="Arial" w:cs="Arial"/>
        <w:sz w:val="18"/>
        <w:szCs w:val="18"/>
      </w:rPr>
      <w:t xml:space="preserve">.  I understand my teacher’s communication/ attendance/make-up work policies and will contact them if I have any additional questions. </w:t>
    </w:r>
    <w:r w:rsidRPr="00690AF4">
      <w:rPr>
        <w:rFonts w:ascii="Arial" w:hAnsi="Arial" w:cs="Arial"/>
        <w:b/>
        <w:sz w:val="18"/>
        <w:szCs w:val="18"/>
      </w:rPr>
      <w:t>SIGNATURE</w:t>
    </w:r>
    <w:r w:rsidRPr="00690AF4">
      <w:rPr>
        <w:rFonts w:ascii="Arial" w:hAnsi="Arial" w:cs="Arial"/>
        <w:sz w:val="18"/>
        <w:szCs w:val="18"/>
      </w:rPr>
      <w:t>:</w:t>
    </w:r>
    <w:r w:rsidRPr="00690AF4">
      <w:rPr>
        <w:rFonts w:ascii="Arial" w:hAnsi="Arial" w:cs="Arial"/>
        <w:sz w:val="18"/>
        <w:szCs w:val="18"/>
        <w:u w:val="single"/>
      </w:rPr>
      <w:tab/>
    </w:r>
    <w:r w:rsidRPr="00690AF4">
      <w:rPr>
        <w:rFonts w:ascii="Arial" w:hAnsi="Arial" w:cs="Arial"/>
        <w:sz w:val="18"/>
        <w:szCs w:val="18"/>
        <w:u w:val="single"/>
      </w:rPr>
      <w:tab/>
    </w:r>
    <w:r w:rsidRPr="00690AF4">
      <w:rPr>
        <w:rFonts w:ascii="Arial" w:hAnsi="Arial" w:cs="Arial"/>
        <w:sz w:val="18"/>
        <w:szCs w:val="18"/>
        <w:u w:val="single"/>
      </w:rPr>
      <w:tab/>
    </w:r>
    <w:r w:rsidRPr="00690AF4">
      <w:rPr>
        <w:rFonts w:ascii="Arial" w:hAnsi="Arial" w:cs="Arial"/>
        <w:sz w:val="18"/>
        <w:szCs w:val="18"/>
        <w:u w:val="single"/>
      </w:rPr>
      <w:tab/>
    </w:r>
    <w:r w:rsidRPr="00690AF4">
      <w:rPr>
        <w:rFonts w:ascii="Arial" w:hAnsi="Arial" w:cs="Arial"/>
        <w:b/>
        <w:sz w:val="18"/>
        <w:szCs w:val="18"/>
        <w:u w:val="single"/>
      </w:rPr>
      <w:t>DATE</w:t>
    </w:r>
    <w:r>
      <w:rPr>
        <w:rFonts w:ascii="Arial" w:hAnsi="Arial" w:cs="Arial"/>
        <w:sz w:val="18"/>
        <w:szCs w:val="18"/>
        <w:u w:val="single"/>
      </w:rPr>
      <w:tab/>
    </w:r>
    <w:r>
      <w:rPr>
        <w:rFonts w:ascii="Arial" w:hAnsi="Arial" w:cs="Arial"/>
        <w:sz w:val="18"/>
        <w:szCs w:val="18"/>
        <w:u w:val="single"/>
      </w:rPr>
      <w:tab/>
    </w:r>
    <w:r>
      <w:rPr>
        <w:rFonts w:ascii="Arial" w:hAnsi="Arial" w:cs="Arial"/>
        <w:sz w:val="18"/>
        <w:szCs w:val="18"/>
        <w:u w:val="singl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FC7" w:rsidRDefault="00ED4FC7" w:rsidP="00EA0A7D">
      <w:pPr>
        <w:spacing w:after="0" w:line="240" w:lineRule="auto"/>
      </w:pPr>
      <w:r>
        <w:separator/>
      </w:r>
    </w:p>
  </w:footnote>
  <w:footnote w:type="continuationSeparator" w:id="0">
    <w:p w:rsidR="00ED4FC7" w:rsidRDefault="00ED4FC7" w:rsidP="00EA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7D" w:rsidRPr="00981A89" w:rsidRDefault="00981A89" w:rsidP="00EA0A7D">
    <w:pPr>
      <w:pStyle w:val="Header"/>
      <w:jc w:val="center"/>
      <w:rPr>
        <w:rFonts w:ascii="Arial" w:hAnsi="Arial" w:cs="Arial"/>
        <w:b/>
        <w:sz w:val="32"/>
        <w:szCs w:val="32"/>
      </w:rPr>
    </w:pPr>
    <w:r w:rsidRPr="00981A89">
      <w:rPr>
        <w:rFonts w:ascii="Arial" w:hAnsi="Arial" w:cs="Arial"/>
        <w:b/>
        <w:sz w:val="32"/>
        <w:szCs w:val="32"/>
      </w:rPr>
      <w:t>AP Lang</w:t>
    </w:r>
    <w:r w:rsidR="00EA0A7D" w:rsidRPr="00981A89">
      <w:rPr>
        <w:rFonts w:ascii="Arial" w:hAnsi="Arial" w:cs="Arial"/>
        <w:b/>
        <w:sz w:val="32"/>
        <w:szCs w:val="32"/>
      </w:rPr>
      <w:t xml:space="preserve"> CLASS CALENDAR!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4309C"/>
    <w:multiLevelType w:val="hybridMultilevel"/>
    <w:tmpl w:val="04FA3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71"/>
    <w:rsid w:val="00043E93"/>
    <w:rsid w:val="000E745E"/>
    <w:rsid w:val="00116A71"/>
    <w:rsid w:val="00165973"/>
    <w:rsid w:val="003A44C3"/>
    <w:rsid w:val="00516236"/>
    <w:rsid w:val="005F2327"/>
    <w:rsid w:val="00761D90"/>
    <w:rsid w:val="008E1DD9"/>
    <w:rsid w:val="008F127B"/>
    <w:rsid w:val="00927C93"/>
    <w:rsid w:val="00981A89"/>
    <w:rsid w:val="0099049E"/>
    <w:rsid w:val="00A17E93"/>
    <w:rsid w:val="00AC4827"/>
    <w:rsid w:val="00D44038"/>
    <w:rsid w:val="00D579E0"/>
    <w:rsid w:val="00D61A15"/>
    <w:rsid w:val="00DD5735"/>
    <w:rsid w:val="00E35505"/>
    <w:rsid w:val="00EA0A7D"/>
    <w:rsid w:val="00ED4FC7"/>
    <w:rsid w:val="00F7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EC2A11-3343-4F10-B985-A5B99CE2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116A71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character" w:customStyle="1" w:styleId="CalendarNumbers">
    <w:name w:val="CalendarNumbers"/>
    <w:basedOn w:val="DefaultParagraphFont"/>
    <w:rsid w:val="00116A71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116A71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116A71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116A71"/>
    <w:rPr>
      <w:rFonts w:ascii="Arial Narrow" w:hAnsi="Arial Narrow"/>
      <w:b w:val="0"/>
      <w:color w:val="333399"/>
      <w:sz w:val="18"/>
    </w:rPr>
  </w:style>
  <w:style w:type="character" w:customStyle="1" w:styleId="WinCalendarBLANKCELLSTYLE2">
    <w:name w:val="WinCalendar_BLANKCELL_STYLE2"/>
    <w:basedOn w:val="DefaultParagraphFont"/>
    <w:rsid w:val="00116A71"/>
    <w:rPr>
      <w:rFonts w:ascii="Arial Narrow" w:hAnsi="Arial Narrow"/>
      <w:b w:val="0"/>
      <w:color w:val="000000"/>
      <w:sz w:val="19"/>
    </w:rPr>
  </w:style>
  <w:style w:type="character" w:styleId="Hyperlink">
    <w:name w:val="Hyperlink"/>
    <w:basedOn w:val="DefaultParagraphFont"/>
    <w:unhideWhenUsed/>
    <w:rsid w:val="00116A7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0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A7D"/>
  </w:style>
  <w:style w:type="paragraph" w:styleId="Footer">
    <w:name w:val="footer"/>
    <w:basedOn w:val="Normal"/>
    <w:link w:val="FooterChar"/>
    <w:uiPriority w:val="99"/>
    <w:unhideWhenUsed/>
    <w:rsid w:val="00EA0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A7D"/>
  </w:style>
  <w:style w:type="character" w:customStyle="1" w:styleId="WinCalendarBLANKCELLSTYLE1">
    <w:name w:val="WinCalendar_BLANKCELL_STYLE1"/>
    <w:rsid w:val="005F2327"/>
    <w:rPr>
      <w:rFonts w:ascii="Arial Narrow" w:hAnsi="Arial Narrow"/>
      <w:b w:val="0"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calendar.com/October-Calendar/October-2016-Calendar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incalendar.com/August-Calendar/August-2016-Calendar.html" TargetMode="External"/><Relationship Id="rId12" Type="http://schemas.openxmlformats.org/officeDocument/2006/relationships/hyperlink" Target="http://www.wincalendar.com/2016-Calendar-US-Holidays-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incalendar.com/2017-Calendar-with-US-Holiday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incalendar.com/2017-Calendar-with-US-Holida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ncalendar.com/2016-Calendar-with-US-Holiday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2016 US Calendar with Holidays</vt:lpstr>
    </vt:vector>
  </TitlesOfParts>
  <Company>WinCalendar.com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2016 US Calendar with Holidays</dc:title>
  <dc:subject>Printable Calendar</dc:subject>
  <dc:creator>Sapro Systems</dc:creator>
  <cp:keywords>Word Calendar Template, Calendar, Sep 2016, US Calendar, Printable Calendar, Landscape Calendar, Template, Blank, Holiday Calendar</cp:keywords>
  <cp:lastModifiedBy>Reed, Robin M.</cp:lastModifiedBy>
  <cp:revision>2</cp:revision>
  <cp:lastPrinted>2016-09-07T10:55:00Z</cp:lastPrinted>
  <dcterms:created xsi:type="dcterms:W3CDTF">2016-09-07T12:50:00Z</dcterms:created>
  <dcterms:modified xsi:type="dcterms:W3CDTF">2016-09-07T12:50:00Z</dcterms:modified>
  <cp:category>US Calendar Template</cp:category>
</cp:coreProperties>
</file>