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B1C3F" w14:textId="72230DA0" w:rsidR="00E91F19" w:rsidRPr="00581590" w:rsidRDefault="66D91648" w:rsidP="000C0D68">
      <w:pPr>
        <w:spacing w:line="480" w:lineRule="auto"/>
      </w:pPr>
      <w:bookmarkStart w:id="0" w:name="_GoBack"/>
      <w:bookmarkEnd w:id="0"/>
      <w:r>
        <w:t>Avery Watson</w:t>
      </w:r>
    </w:p>
    <w:p w14:paraId="19479719" w14:textId="77777777" w:rsidR="00E91F19" w:rsidRPr="00581590" w:rsidRDefault="00E91F19" w:rsidP="000C0D68">
      <w:pPr>
        <w:spacing w:line="480" w:lineRule="auto"/>
      </w:pPr>
      <w:r w:rsidRPr="00581590">
        <w:t>Mrs. Reed</w:t>
      </w:r>
    </w:p>
    <w:p w14:paraId="6A7C575F" w14:textId="0D2E3D97" w:rsidR="00E91F19" w:rsidRPr="00581590" w:rsidRDefault="00E91F19" w:rsidP="000C0D68">
      <w:pPr>
        <w:spacing w:line="480" w:lineRule="auto"/>
      </w:pPr>
      <w:r w:rsidRPr="00581590">
        <w:t>English I</w:t>
      </w:r>
      <w:r w:rsidR="005E6E45">
        <w:t>II</w:t>
      </w:r>
      <w:r w:rsidR="20FF1C7F">
        <w:t xml:space="preserve"> Hon 5B</w:t>
      </w:r>
    </w:p>
    <w:p w14:paraId="3F30C7AE" w14:textId="667B3237" w:rsidR="00E91F19" w:rsidRPr="00581590" w:rsidRDefault="0033372F" w:rsidP="000C0D68">
      <w:pPr>
        <w:spacing w:line="480" w:lineRule="auto"/>
      </w:pPr>
      <w:r>
        <w:t>5</w:t>
      </w:r>
      <w:r w:rsidR="005E6E45">
        <w:t xml:space="preserve"> February 20</w:t>
      </w:r>
      <w:r w:rsidR="00300780">
        <w:t>20</w:t>
      </w:r>
    </w:p>
    <w:p w14:paraId="4D6934D4" w14:textId="39B7C449" w:rsidR="00E91F19" w:rsidRPr="00581590" w:rsidRDefault="00E91F19" w:rsidP="000C0D68">
      <w:pPr>
        <w:spacing w:line="480" w:lineRule="auto"/>
        <w:jc w:val="center"/>
        <w:rPr>
          <w:b/>
        </w:rPr>
      </w:pPr>
      <w:r w:rsidRPr="00581590">
        <w:rPr>
          <w:b/>
        </w:rPr>
        <w:t>Research Proposal</w:t>
      </w:r>
      <w:r w:rsidR="00F34159" w:rsidRPr="00581590">
        <w:rPr>
          <w:b/>
        </w:rPr>
        <w:t xml:space="preserve">: </w:t>
      </w:r>
      <w:r w:rsidR="36ECAEF7" w:rsidRPr="16BC3625">
        <w:rPr>
          <w:b/>
          <w:bCs/>
        </w:rPr>
        <w:t>Soring</w:t>
      </w:r>
    </w:p>
    <w:p w14:paraId="581C81F4" w14:textId="1D2F71E6" w:rsidR="00E91F19" w:rsidRPr="00581590" w:rsidRDefault="00E91F19" w:rsidP="000C0D68">
      <w:pPr>
        <w:spacing w:line="480" w:lineRule="auto"/>
      </w:pPr>
      <w:r w:rsidRPr="00581590">
        <w:rPr>
          <w:b/>
        </w:rPr>
        <w:t>Issue</w:t>
      </w:r>
      <w:r w:rsidR="00EC4B4C">
        <w:rPr>
          <w:b/>
        </w:rPr>
        <w:t xml:space="preserve"> (Problem)</w:t>
      </w:r>
      <w:r w:rsidRPr="00581590">
        <w:rPr>
          <w:b/>
        </w:rPr>
        <w:t>:</w:t>
      </w:r>
      <w:r w:rsidRPr="00581590">
        <w:t xml:space="preserve"> </w:t>
      </w:r>
      <w:r w:rsidR="00E240AF">
        <w:t xml:space="preserve">The practice of soring horses must be </w:t>
      </w:r>
      <w:r w:rsidR="36A161F5">
        <w:t>eradicated</w:t>
      </w:r>
      <w:r w:rsidR="00E240AF">
        <w:t>.</w:t>
      </w:r>
    </w:p>
    <w:p w14:paraId="58B25EC8" w14:textId="660DC527" w:rsidR="00E91F19" w:rsidRPr="00581590" w:rsidRDefault="00E91F19" w:rsidP="000C0D68">
      <w:pPr>
        <w:spacing w:line="480" w:lineRule="auto"/>
        <w:ind w:left="720" w:hanging="720"/>
      </w:pPr>
      <w:r w:rsidRPr="00581590">
        <w:rPr>
          <w:b/>
        </w:rPr>
        <w:t>Guiding Question</w:t>
      </w:r>
      <w:r w:rsidR="00EC4B4C">
        <w:rPr>
          <w:b/>
        </w:rPr>
        <w:t xml:space="preserve"> (Thesis)</w:t>
      </w:r>
      <w:r w:rsidRPr="00581590">
        <w:rPr>
          <w:b/>
        </w:rPr>
        <w:t>:</w:t>
      </w:r>
      <w:r w:rsidRPr="00581590">
        <w:t xml:space="preserve"> </w:t>
      </w:r>
      <w:r w:rsidR="00E240AF" w:rsidRPr="47932F38">
        <w:rPr>
          <w:highlight w:val="cyan"/>
        </w:rPr>
        <w:t>Although horse competitions and shows provide funding and entertainment,</w:t>
      </w:r>
      <w:r w:rsidR="00E240AF">
        <w:t xml:space="preserve"> </w:t>
      </w:r>
      <w:r w:rsidR="00E240AF" w:rsidRPr="47932F38">
        <w:rPr>
          <w:highlight w:val="green"/>
        </w:rPr>
        <w:t>some of the practices like soaring are abusive, stressful for the horse, and out of date</w:t>
      </w:r>
      <w:r w:rsidR="00E240AF">
        <w:t xml:space="preserve">, therefore </w:t>
      </w:r>
      <w:r w:rsidR="06F75810">
        <w:t xml:space="preserve">the </w:t>
      </w:r>
      <w:r w:rsidR="06F75810" w:rsidRPr="47932F38">
        <w:rPr>
          <w:highlight w:val="magenta"/>
        </w:rPr>
        <w:t>U.S Department of Agriculture</w:t>
      </w:r>
      <w:r w:rsidR="06F75810">
        <w:t xml:space="preserve"> </w:t>
      </w:r>
      <w:r w:rsidR="06F75810" w:rsidRPr="47932F38">
        <w:rPr>
          <w:highlight w:val="yellow"/>
        </w:rPr>
        <w:t>must strengthen their enforcement of the</w:t>
      </w:r>
      <w:r w:rsidR="00E240AF" w:rsidRPr="47932F38">
        <w:rPr>
          <w:highlight w:val="yellow"/>
        </w:rPr>
        <w:t xml:space="preserve"> Horse </w:t>
      </w:r>
      <w:r w:rsidR="0C1380D2" w:rsidRPr="47932F38">
        <w:rPr>
          <w:highlight w:val="yellow"/>
        </w:rPr>
        <w:t>Protection Act to ensure soring stops</w:t>
      </w:r>
      <w:r w:rsidR="00E240AF" w:rsidRPr="47932F38">
        <w:rPr>
          <w:highlight w:val="yellow"/>
        </w:rPr>
        <w:t>.</w:t>
      </w:r>
      <w:r w:rsidR="00E240AF">
        <w:t xml:space="preserve"> </w:t>
      </w:r>
    </w:p>
    <w:p w14:paraId="4DEB0322" w14:textId="0DD88ADC" w:rsidR="00E91F19" w:rsidRPr="00581590" w:rsidRDefault="00E91F19" w:rsidP="000C0D68">
      <w:pPr>
        <w:spacing w:line="480" w:lineRule="auto"/>
      </w:pPr>
      <w:r w:rsidRPr="00581590">
        <w:rPr>
          <w:b/>
        </w:rPr>
        <w:t>Review of the Issue:</w:t>
      </w:r>
    </w:p>
    <w:p w14:paraId="6376898D" w14:textId="77777777" w:rsidR="002506F1" w:rsidRDefault="002506F1" w:rsidP="000C0D68">
      <w:pPr>
        <w:spacing w:line="480" w:lineRule="auto"/>
        <w:ind w:left="1440" w:hanging="720"/>
        <w:rPr>
          <w:color w:val="333333"/>
        </w:rPr>
      </w:pPr>
      <w:r>
        <w:rPr>
          <w:color w:val="333333"/>
          <w:shd w:val="clear" w:color="auto" w:fill="FFFFFF"/>
        </w:rPr>
        <w:t>-Associated Press “House Passes Bill Expanding Horse Soring Rules, Enforcement.”</w:t>
      </w:r>
      <w:r w:rsidRPr="001E20CF">
        <w:rPr>
          <w:i/>
          <w:iCs/>
          <w:color w:val="333333"/>
          <w:highlight w:val="yellow"/>
        </w:rPr>
        <w:t>washingtontimes.com</w:t>
      </w:r>
      <w:r>
        <w:rPr>
          <w:color w:val="333333"/>
          <w:shd w:val="clear" w:color="auto" w:fill="FFFFFF"/>
        </w:rPr>
        <w:t xml:space="preserve">, The Washington Times , 25 July 2019, </w:t>
      </w:r>
      <w:hyperlink r:id="rId9">
        <w:r w:rsidRPr="16BC3625">
          <w:rPr>
            <w:rStyle w:val="Hyperlink"/>
            <w:color w:val="333333"/>
          </w:rPr>
          <w:t>www.washingtontimes.com/news/2019/jul/25/house-passes-bill-expanding-horse-soring-rules-enf/</w:t>
        </w:r>
      </w:hyperlink>
      <w:r>
        <w:rPr>
          <w:color w:val="333333"/>
          <w:shd w:val="clear" w:color="auto" w:fill="FFFFFF"/>
        </w:rPr>
        <w:t xml:space="preserve"> </w:t>
      </w:r>
      <w:r w:rsidRPr="00D52C13">
        <w:rPr>
          <w:i/>
          <w:iCs/>
          <w:color w:val="333333"/>
          <w:highlight w:val="green"/>
        </w:rPr>
        <w:t>This source talks a little bit about soring and how the house passed a bill involving the soring of horses. It also shows examples of the weights and chains people use to change the gaits of the horses.</w:t>
      </w:r>
      <w:r>
        <w:rPr>
          <w:i/>
          <w:iCs/>
          <w:color w:val="333333"/>
        </w:rPr>
        <w:t xml:space="preserve"> </w:t>
      </w:r>
      <w:r w:rsidRPr="00BB2293">
        <w:rPr>
          <w:i/>
          <w:iCs/>
          <w:color w:val="333333"/>
          <w:highlight w:val="cyan"/>
        </w:rPr>
        <w:t>I will use this source to talk about the bill that is already passed about the banning of soring and how it needs to be better enforced</w:t>
      </w:r>
      <w:r w:rsidRPr="47932F38">
        <w:rPr>
          <w:color w:val="333333"/>
        </w:rPr>
        <w:t xml:space="preserve"> </w:t>
      </w:r>
    </w:p>
    <w:p w14:paraId="2A82262D" w14:textId="1D8070DD" w:rsidR="16BC3625" w:rsidRPr="003D5DFE" w:rsidRDefault="396D1A1B" w:rsidP="000C0D68">
      <w:pPr>
        <w:spacing w:line="480" w:lineRule="auto"/>
        <w:ind w:left="1440" w:hanging="720"/>
      </w:pPr>
      <w:r w:rsidRPr="47932F38">
        <w:rPr>
          <w:color w:val="333333"/>
        </w:rPr>
        <w:t xml:space="preserve">-Cowan, Lisa. “Pony Show Jumpers Deliver Big Thrills.” </w:t>
      </w:r>
      <w:r w:rsidRPr="47932F38">
        <w:rPr>
          <w:i/>
          <w:iCs/>
          <w:color w:val="333333"/>
          <w:highlight w:val="yellow"/>
        </w:rPr>
        <w:t>Nytimes.com</w:t>
      </w:r>
      <w:r w:rsidRPr="47932F38">
        <w:rPr>
          <w:color w:val="333333"/>
        </w:rPr>
        <w:t xml:space="preserve">, The New York Times, 4 Dec. 2019, </w:t>
      </w:r>
      <w:hyperlink r:id="rId10">
        <w:r w:rsidRPr="47932F38">
          <w:rPr>
            <w:rStyle w:val="Hyperlink"/>
            <w:color w:val="333333"/>
          </w:rPr>
          <w:t>www.nytimes.com/2019/12/04/sports/pony-jumping-longines-masters.html</w:t>
        </w:r>
      </w:hyperlink>
      <w:r w:rsidRPr="47932F38">
        <w:rPr>
          <w:color w:val="333333"/>
        </w:rPr>
        <w:t xml:space="preserve">. </w:t>
      </w:r>
      <w:r w:rsidR="44F4D1B4" w:rsidRPr="006D2A2F">
        <w:rPr>
          <w:i/>
          <w:iCs/>
          <w:color w:val="333333"/>
          <w:highlight w:val="green"/>
        </w:rPr>
        <w:t xml:space="preserve">This source provides information about the entertainment and thrill </w:t>
      </w:r>
      <w:r w:rsidR="4A7302A2" w:rsidRPr="006D2A2F">
        <w:rPr>
          <w:i/>
          <w:iCs/>
          <w:color w:val="333333"/>
          <w:highlight w:val="green"/>
        </w:rPr>
        <w:t>o</w:t>
      </w:r>
      <w:r w:rsidR="44F4D1B4" w:rsidRPr="006D2A2F">
        <w:rPr>
          <w:i/>
          <w:iCs/>
          <w:color w:val="333333"/>
          <w:highlight w:val="green"/>
        </w:rPr>
        <w:t>f horse shows</w:t>
      </w:r>
      <w:r w:rsidR="7B274F03" w:rsidRPr="006D2A2F">
        <w:rPr>
          <w:i/>
          <w:iCs/>
          <w:color w:val="333333"/>
          <w:highlight w:val="green"/>
        </w:rPr>
        <w:t>,</w:t>
      </w:r>
      <w:r w:rsidR="6738799C" w:rsidRPr="006D2A2F">
        <w:rPr>
          <w:i/>
          <w:iCs/>
          <w:color w:val="333333"/>
          <w:highlight w:val="green"/>
        </w:rPr>
        <w:t xml:space="preserve"> </w:t>
      </w:r>
      <w:r w:rsidR="7B274F03" w:rsidRPr="006D2A2F">
        <w:rPr>
          <w:i/>
          <w:iCs/>
          <w:color w:val="333333"/>
          <w:highlight w:val="green"/>
        </w:rPr>
        <w:t>specifically pony jumpin</w:t>
      </w:r>
      <w:r w:rsidR="7B274F03" w:rsidRPr="00B44181">
        <w:rPr>
          <w:i/>
          <w:iCs/>
          <w:color w:val="333333"/>
          <w:highlight w:val="green"/>
        </w:rPr>
        <w:t>g.</w:t>
      </w:r>
      <w:r w:rsidR="00CA0A7D" w:rsidRPr="00B44181">
        <w:rPr>
          <w:i/>
          <w:iCs/>
          <w:color w:val="333333"/>
          <w:highlight w:val="green"/>
        </w:rPr>
        <w:t xml:space="preserve"> It also talks about the hard </w:t>
      </w:r>
      <w:r w:rsidR="00CA0A7D" w:rsidRPr="00B44181">
        <w:rPr>
          <w:i/>
          <w:iCs/>
          <w:color w:val="333333"/>
          <w:highlight w:val="green"/>
        </w:rPr>
        <w:lastRenderedPageBreak/>
        <w:t>work that goes into showing horses and</w:t>
      </w:r>
      <w:r w:rsidR="00B44181" w:rsidRPr="00B44181">
        <w:rPr>
          <w:i/>
          <w:iCs/>
          <w:color w:val="333333"/>
          <w:highlight w:val="green"/>
        </w:rPr>
        <w:t xml:space="preserve"> the practice that goes into it</w:t>
      </w:r>
      <w:r w:rsidR="00B44181">
        <w:rPr>
          <w:i/>
          <w:iCs/>
          <w:color w:val="333333"/>
        </w:rPr>
        <w:t>.</w:t>
      </w:r>
      <w:r w:rsidR="0051021C">
        <w:rPr>
          <w:i/>
          <w:iCs/>
          <w:color w:val="333333"/>
        </w:rPr>
        <w:t xml:space="preserve"> </w:t>
      </w:r>
      <w:r w:rsidR="0051021C" w:rsidRPr="0051021C">
        <w:rPr>
          <w:i/>
          <w:iCs/>
          <w:color w:val="333333"/>
          <w:highlight w:val="cyan"/>
        </w:rPr>
        <w:t>I will use this source to elaborate on the thrill and excitement of horse shows in general and their purpose</w:t>
      </w:r>
      <w:r w:rsidR="0051021C">
        <w:rPr>
          <w:i/>
          <w:iCs/>
          <w:color w:val="333333"/>
        </w:rPr>
        <w:t>.</w:t>
      </w:r>
    </w:p>
    <w:p w14:paraId="46C6AF5E" w14:textId="1B6AD2ED" w:rsidR="16BC3625" w:rsidRPr="003D5DFE" w:rsidRDefault="396D1A1B" w:rsidP="000C0D68">
      <w:pPr>
        <w:shd w:val="clear" w:color="auto" w:fill="FFFFFF" w:themeFill="background1"/>
        <w:spacing w:line="480" w:lineRule="auto"/>
        <w:ind w:left="1440" w:hanging="720"/>
        <w:rPr>
          <w:color w:val="333333"/>
        </w:rPr>
      </w:pPr>
      <w:r w:rsidRPr="47932F38">
        <w:rPr>
          <w:color w:val="333333"/>
        </w:rPr>
        <w:t>-Cuchmach, Megan. “Tennessee Walking Horse Show Will Inspect for Abuse of Horses.” </w:t>
      </w:r>
      <w:r w:rsidRPr="47932F38">
        <w:rPr>
          <w:i/>
          <w:iCs/>
          <w:color w:val="333333"/>
          <w:highlight w:val="yellow"/>
        </w:rPr>
        <w:t>Abcnews.go.com</w:t>
      </w:r>
      <w:r w:rsidRPr="47932F38">
        <w:rPr>
          <w:color w:val="333333"/>
        </w:rPr>
        <w:t xml:space="preserve">, Abc News , 22 Aug. 2012, abcnews.go.com/Blotter/tennessee-walking-horse-show-inspect-abuse-horses/story?id=17059913 </w:t>
      </w:r>
      <w:r w:rsidR="2EFA31B8" w:rsidRPr="00D52C13">
        <w:rPr>
          <w:i/>
          <w:iCs/>
          <w:color w:val="333333"/>
          <w:highlight w:val="green"/>
        </w:rPr>
        <w:t xml:space="preserve">This source has a video </w:t>
      </w:r>
      <w:r w:rsidR="66FE4346" w:rsidRPr="00D52C13">
        <w:rPr>
          <w:i/>
          <w:iCs/>
          <w:color w:val="333333"/>
          <w:highlight w:val="green"/>
        </w:rPr>
        <w:t>in it and it exposes graphic images and scenes of the pro</w:t>
      </w:r>
      <w:r w:rsidR="00AC0B44">
        <w:rPr>
          <w:i/>
          <w:iCs/>
          <w:color w:val="333333"/>
          <w:highlight w:val="green"/>
        </w:rPr>
        <w:t>c</w:t>
      </w:r>
      <w:r w:rsidR="66FE4346" w:rsidRPr="00D52C13">
        <w:rPr>
          <w:i/>
          <w:iCs/>
          <w:color w:val="333333"/>
          <w:highlight w:val="green"/>
        </w:rPr>
        <w:t xml:space="preserve">ess of putting the weights on the horses, </w:t>
      </w:r>
      <w:r w:rsidR="6710EF32" w:rsidRPr="00D52C13">
        <w:rPr>
          <w:i/>
          <w:iCs/>
          <w:color w:val="333333"/>
          <w:highlight w:val="green"/>
        </w:rPr>
        <w:t>excessively</w:t>
      </w:r>
      <w:r w:rsidR="009920E2">
        <w:rPr>
          <w:i/>
          <w:iCs/>
          <w:color w:val="333333"/>
          <w:highlight w:val="green"/>
        </w:rPr>
        <w:t xml:space="preserve"> </w:t>
      </w:r>
      <w:r w:rsidR="66FE4346" w:rsidRPr="00D52C13">
        <w:rPr>
          <w:i/>
          <w:iCs/>
          <w:color w:val="333333"/>
          <w:highlight w:val="green"/>
        </w:rPr>
        <w:t xml:space="preserve">nailing the </w:t>
      </w:r>
      <w:r w:rsidR="3DEBC41C" w:rsidRPr="00D52C13">
        <w:rPr>
          <w:i/>
          <w:iCs/>
          <w:color w:val="333333"/>
          <w:highlight w:val="green"/>
        </w:rPr>
        <w:t xml:space="preserve">heavy shoes </w:t>
      </w:r>
      <w:r w:rsidR="1F8BA265" w:rsidRPr="00D52C13">
        <w:rPr>
          <w:i/>
          <w:iCs/>
          <w:color w:val="333333"/>
          <w:highlight w:val="green"/>
        </w:rPr>
        <w:t xml:space="preserve">onto their feet, wrapping chains and chemicals around their hooves, </w:t>
      </w:r>
      <w:r w:rsidR="1F8BA265" w:rsidRPr="00CA0A7D">
        <w:rPr>
          <w:i/>
          <w:iCs/>
          <w:color w:val="333333"/>
          <w:highlight w:val="green"/>
        </w:rPr>
        <w:t>ect</w:t>
      </w:r>
      <w:r w:rsidR="00A34D3E" w:rsidRPr="00CA0A7D">
        <w:rPr>
          <w:i/>
          <w:iCs/>
          <w:color w:val="333333"/>
          <w:highlight w:val="green"/>
        </w:rPr>
        <w:t xml:space="preserve"> It </w:t>
      </w:r>
      <w:r w:rsidR="00C91146" w:rsidRPr="00CA0A7D">
        <w:rPr>
          <w:i/>
          <w:iCs/>
          <w:color w:val="333333"/>
          <w:highlight w:val="green"/>
        </w:rPr>
        <w:t xml:space="preserve">also goes into detail about how they do these things to the horses and </w:t>
      </w:r>
      <w:r w:rsidR="00764DBD" w:rsidRPr="00CA0A7D">
        <w:rPr>
          <w:i/>
          <w:iCs/>
          <w:color w:val="333333"/>
          <w:highlight w:val="green"/>
        </w:rPr>
        <w:t>includes how some p</w:t>
      </w:r>
      <w:r w:rsidR="00CA0A7D" w:rsidRPr="00CA0A7D">
        <w:rPr>
          <w:i/>
          <w:iCs/>
          <w:color w:val="333333"/>
          <w:highlight w:val="green"/>
        </w:rPr>
        <w:t>er</w:t>
      </w:r>
      <w:r w:rsidR="00764DBD" w:rsidRPr="00CA0A7D">
        <w:rPr>
          <w:i/>
          <w:iCs/>
          <w:color w:val="333333"/>
          <w:highlight w:val="green"/>
        </w:rPr>
        <w:t>formers mask the</w:t>
      </w:r>
      <w:r w:rsidR="00CA0A7D" w:rsidRPr="00CA0A7D">
        <w:rPr>
          <w:i/>
          <w:iCs/>
          <w:color w:val="333333"/>
          <w:highlight w:val="green"/>
        </w:rPr>
        <w:t xml:space="preserve"> symptoms of soring</w:t>
      </w:r>
      <w:r w:rsidR="1F8BA265" w:rsidRPr="00CA0A7D">
        <w:rPr>
          <w:i/>
          <w:iCs/>
          <w:color w:val="333333"/>
          <w:highlight w:val="green"/>
        </w:rPr>
        <w:t>.</w:t>
      </w:r>
      <w:r w:rsidR="009920E2">
        <w:rPr>
          <w:i/>
          <w:iCs/>
          <w:color w:val="333333"/>
        </w:rPr>
        <w:t xml:space="preserve"> </w:t>
      </w:r>
      <w:r w:rsidR="009920E2" w:rsidRPr="004933CD">
        <w:rPr>
          <w:i/>
          <w:iCs/>
          <w:color w:val="333333"/>
          <w:highlight w:val="cyan"/>
        </w:rPr>
        <w:t xml:space="preserve">I will use this source to get visuals for my project, I will use the video </w:t>
      </w:r>
      <w:r w:rsidR="004933CD" w:rsidRPr="004933CD">
        <w:rPr>
          <w:i/>
          <w:iCs/>
          <w:color w:val="333333"/>
          <w:highlight w:val="cyan"/>
        </w:rPr>
        <w:t>to get a better understanding of what soring looks like so I can describe it better when I talk about it.</w:t>
      </w:r>
    </w:p>
    <w:p w14:paraId="49396C4B" w14:textId="6302E739" w:rsidR="00E91F19" w:rsidRPr="003D5DFE" w:rsidRDefault="396D1A1B" w:rsidP="000C0D68">
      <w:pPr>
        <w:spacing w:line="480" w:lineRule="auto"/>
        <w:ind w:left="1440" w:hanging="720"/>
      </w:pPr>
      <w:r w:rsidRPr="47932F38">
        <w:rPr>
          <w:color w:val="333333"/>
        </w:rPr>
        <w:t>-Gowdy, Kristen. “Equestrian Eventing in the 2016 Olympics: What You Need to</w:t>
      </w:r>
      <w:r w:rsidR="006F36F4">
        <w:rPr>
          <w:color w:val="333333"/>
        </w:rPr>
        <w:t xml:space="preserve"> </w:t>
      </w:r>
      <w:r w:rsidRPr="47932F38">
        <w:rPr>
          <w:color w:val="333333"/>
        </w:rPr>
        <w:t xml:space="preserve">Know.” </w:t>
      </w:r>
      <w:r w:rsidRPr="47932F38">
        <w:rPr>
          <w:i/>
          <w:iCs/>
          <w:color w:val="333333"/>
          <w:highlight w:val="yellow"/>
        </w:rPr>
        <w:t>Seattletimes.com</w:t>
      </w:r>
      <w:r w:rsidRPr="47932F38">
        <w:rPr>
          <w:color w:val="333333"/>
        </w:rPr>
        <w:t xml:space="preserve">, The Seattle Times , 8 Aug. 2016, </w:t>
      </w:r>
      <w:hyperlink r:id="rId11">
        <w:r w:rsidRPr="47932F38">
          <w:rPr>
            <w:rStyle w:val="Hyperlink"/>
            <w:color w:val="333333"/>
          </w:rPr>
          <w:t>www.seattletimes.com/sports/olympics/equestrian-eventing-in-the-2016-olympics-what-you-need-to-know/</w:t>
        </w:r>
      </w:hyperlink>
      <w:r w:rsidRPr="47932F38">
        <w:rPr>
          <w:color w:val="333333"/>
        </w:rPr>
        <w:t xml:space="preserve">. </w:t>
      </w:r>
      <w:r w:rsidR="77708C98" w:rsidRPr="00D52C13">
        <w:rPr>
          <w:i/>
          <w:iCs/>
          <w:color w:val="333333"/>
          <w:highlight w:val="green"/>
        </w:rPr>
        <w:t>This source provides some basic information about the equine Olympics</w:t>
      </w:r>
      <w:r w:rsidR="73AD0AA3" w:rsidRPr="00D52C13">
        <w:rPr>
          <w:i/>
          <w:iCs/>
          <w:color w:val="333333"/>
          <w:highlight w:val="green"/>
        </w:rPr>
        <w:t xml:space="preserve"> including some of the rules in the performances. The Olympics is a huge source of entertainment world</w:t>
      </w:r>
      <w:r w:rsidR="2DFF75A7" w:rsidRPr="00D52C13">
        <w:rPr>
          <w:i/>
          <w:iCs/>
          <w:color w:val="333333"/>
          <w:highlight w:val="green"/>
        </w:rPr>
        <w:t>-</w:t>
      </w:r>
      <w:r w:rsidR="73AD0AA3" w:rsidRPr="00D52C13">
        <w:rPr>
          <w:i/>
          <w:iCs/>
          <w:color w:val="333333"/>
          <w:highlight w:val="green"/>
        </w:rPr>
        <w:t xml:space="preserve">wide and </w:t>
      </w:r>
      <w:r w:rsidR="21EE10CA" w:rsidRPr="00D52C13">
        <w:rPr>
          <w:i/>
          <w:iCs/>
          <w:color w:val="333333"/>
          <w:highlight w:val="green"/>
        </w:rPr>
        <w:t>it brings people joy and may even inspire them when they watch it.</w:t>
      </w:r>
      <w:r w:rsidR="00FA64EC">
        <w:rPr>
          <w:i/>
          <w:iCs/>
          <w:color w:val="333333"/>
        </w:rPr>
        <w:t xml:space="preserve"> </w:t>
      </w:r>
      <w:r w:rsidR="00FA64EC" w:rsidRPr="00AC0B44">
        <w:rPr>
          <w:i/>
          <w:iCs/>
          <w:color w:val="333333"/>
          <w:highlight w:val="cyan"/>
        </w:rPr>
        <w:t xml:space="preserve">I will use this source </w:t>
      </w:r>
      <w:r w:rsidR="00B61E1A" w:rsidRPr="00AC0B44">
        <w:rPr>
          <w:i/>
          <w:iCs/>
          <w:color w:val="333333"/>
          <w:highlight w:val="cyan"/>
        </w:rPr>
        <w:t xml:space="preserve">to provide information about the </w:t>
      </w:r>
      <w:r w:rsidR="00AC0B44" w:rsidRPr="00AC0B44">
        <w:rPr>
          <w:i/>
          <w:iCs/>
          <w:color w:val="333333"/>
          <w:highlight w:val="cyan"/>
        </w:rPr>
        <w:t>equine Olympics and examples of some of the rules and how the events are scored</w:t>
      </w:r>
      <w:r w:rsidR="00AC0B44">
        <w:rPr>
          <w:i/>
          <w:iCs/>
          <w:color w:val="333333"/>
        </w:rPr>
        <w:t>.</w:t>
      </w:r>
      <w:r w:rsidR="00C20FB7">
        <w:rPr>
          <w:i/>
          <w:iCs/>
          <w:color w:val="333333"/>
        </w:rPr>
        <w:t xml:space="preserve"> </w:t>
      </w:r>
    </w:p>
    <w:p w14:paraId="59123E67" w14:textId="7F818588" w:rsidR="00E91F19" w:rsidRPr="003D5DFE" w:rsidRDefault="396D1A1B" w:rsidP="000C0D68">
      <w:pPr>
        <w:spacing w:line="480" w:lineRule="auto"/>
        <w:ind w:left="1440" w:hanging="720"/>
      </w:pPr>
      <w:r w:rsidRPr="47932F38">
        <w:rPr>
          <w:color w:val="333333"/>
        </w:rPr>
        <w:lastRenderedPageBreak/>
        <w:t xml:space="preserve">-Green, Ben A. </w:t>
      </w:r>
      <w:r w:rsidRPr="47932F38">
        <w:rPr>
          <w:i/>
          <w:iCs/>
          <w:color w:val="333333"/>
          <w:highlight w:val="yellow"/>
        </w:rPr>
        <w:t>Biography of the Tennessee Walking Horse</w:t>
      </w:r>
      <w:r w:rsidRPr="47932F38">
        <w:rPr>
          <w:color w:val="333333"/>
        </w:rPr>
        <w:t xml:space="preserve">. Pickle Partners Publishing, 2018. </w:t>
      </w:r>
      <w:r w:rsidR="11BE9E96" w:rsidRPr="00D52C13">
        <w:rPr>
          <w:i/>
          <w:iCs/>
          <w:color w:val="333333"/>
          <w:highlight w:val="green"/>
        </w:rPr>
        <w:t>This book talks about the Tennessee Walking horse</w:t>
      </w:r>
      <w:r w:rsidR="469DC06B" w:rsidRPr="00D52C13">
        <w:rPr>
          <w:i/>
          <w:iCs/>
          <w:color w:val="333333"/>
          <w:highlight w:val="green"/>
        </w:rPr>
        <w:t xml:space="preserve">’s traits. For example, it talks about their </w:t>
      </w:r>
      <w:r w:rsidR="1CE9E824" w:rsidRPr="00D52C13">
        <w:rPr>
          <w:i/>
          <w:iCs/>
          <w:color w:val="333333"/>
          <w:highlight w:val="green"/>
        </w:rPr>
        <w:t xml:space="preserve">   </w:t>
      </w:r>
      <w:r w:rsidR="469DC06B" w:rsidRPr="00D52C13">
        <w:rPr>
          <w:i/>
          <w:iCs/>
          <w:color w:val="333333"/>
          <w:highlight w:val="green"/>
        </w:rPr>
        <w:t>nature, their natural gate, the way they’re structured and horse racing/competitions.</w:t>
      </w:r>
      <w:r w:rsidR="469DC06B" w:rsidRPr="16BC3625">
        <w:rPr>
          <w:i/>
          <w:iCs/>
          <w:color w:val="333333"/>
        </w:rPr>
        <w:t xml:space="preserve"> </w:t>
      </w:r>
      <w:r w:rsidR="00E65154" w:rsidRPr="001F7B90">
        <w:rPr>
          <w:i/>
          <w:iCs/>
          <w:color w:val="333333"/>
          <w:highlight w:val="cyan"/>
        </w:rPr>
        <w:t xml:space="preserve">I will use this book to </w:t>
      </w:r>
      <w:r w:rsidR="0064603C">
        <w:rPr>
          <w:i/>
          <w:iCs/>
          <w:color w:val="333333"/>
          <w:highlight w:val="cyan"/>
        </w:rPr>
        <w:t>include</w:t>
      </w:r>
      <w:r w:rsidR="00E65154" w:rsidRPr="001F7B90">
        <w:rPr>
          <w:i/>
          <w:iCs/>
          <w:color w:val="333333"/>
          <w:highlight w:val="cyan"/>
        </w:rPr>
        <w:t xml:space="preserve"> information about Tennessee Walking horses</w:t>
      </w:r>
      <w:r w:rsidR="001F7B90" w:rsidRPr="001F7B90">
        <w:rPr>
          <w:i/>
          <w:iCs/>
          <w:color w:val="333333"/>
          <w:highlight w:val="cyan"/>
        </w:rPr>
        <w:t xml:space="preserve"> to try to figure out and explain why they’re the main victims of soring.</w:t>
      </w:r>
    </w:p>
    <w:p w14:paraId="2AB5BAE4" w14:textId="37ED5E2F" w:rsidR="00E91F19" w:rsidRPr="003D5DFE" w:rsidRDefault="396D1A1B" w:rsidP="000C0D68">
      <w:pPr>
        <w:spacing w:line="480" w:lineRule="auto"/>
        <w:ind w:left="1440" w:hanging="720"/>
      </w:pPr>
      <w:r w:rsidRPr="47932F38">
        <w:rPr>
          <w:color w:val="333333"/>
        </w:rPr>
        <w:t>-</w:t>
      </w:r>
      <w:r w:rsidR="00825E1D">
        <w:rPr>
          <w:color w:val="333333"/>
        </w:rPr>
        <w:t>Mcmillian, Pene</w:t>
      </w:r>
      <w:r w:rsidR="00466579">
        <w:rPr>
          <w:color w:val="333333"/>
        </w:rPr>
        <w:t>lope</w:t>
      </w:r>
      <w:r w:rsidRPr="47932F38">
        <w:rPr>
          <w:color w:val="333333"/>
        </w:rPr>
        <w:t xml:space="preserve"> “Standing Up for Horses: City Agency Looks Into Alleged Abuses of Walker Breed.” </w:t>
      </w:r>
      <w:r w:rsidRPr="47932F38">
        <w:rPr>
          <w:i/>
          <w:iCs/>
          <w:color w:val="333333"/>
          <w:highlight w:val="yellow"/>
        </w:rPr>
        <w:t>Latimes.com</w:t>
      </w:r>
      <w:r w:rsidRPr="47932F38">
        <w:rPr>
          <w:color w:val="333333"/>
        </w:rPr>
        <w:t xml:space="preserve">, The Los Angeles Times , 6 Apr. 1988, </w:t>
      </w:r>
      <w:hyperlink r:id="rId12">
        <w:r w:rsidRPr="47932F38">
          <w:rPr>
            <w:rStyle w:val="Hyperlink"/>
            <w:color w:val="333333"/>
          </w:rPr>
          <w:t>www.latimes.com/archives/la-xpm-1988-04-06-me-575-story.html</w:t>
        </w:r>
      </w:hyperlink>
      <w:r w:rsidRPr="47932F38">
        <w:rPr>
          <w:color w:val="333333"/>
        </w:rPr>
        <w:t xml:space="preserve">. </w:t>
      </w:r>
      <w:r w:rsidR="6E7704EF" w:rsidRPr="00D52C13">
        <w:rPr>
          <w:i/>
          <w:iCs/>
          <w:color w:val="333333"/>
          <w:highlight w:val="green"/>
        </w:rPr>
        <w:t xml:space="preserve">This source goes specifically into the Tennessee Walking horde breed, since they are the primary targets </w:t>
      </w:r>
      <w:r w:rsidR="596300A5" w:rsidRPr="00D52C13">
        <w:rPr>
          <w:i/>
          <w:iCs/>
          <w:color w:val="333333"/>
          <w:highlight w:val="green"/>
        </w:rPr>
        <w:t>when soring.</w:t>
      </w:r>
      <w:r w:rsidR="04296A6B" w:rsidRPr="00D52C13">
        <w:rPr>
          <w:i/>
          <w:iCs/>
          <w:color w:val="333333"/>
          <w:highlight w:val="green"/>
        </w:rPr>
        <w:t xml:space="preserve"> It talks about the details </w:t>
      </w:r>
      <w:r w:rsidR="23E33564" w:rsidRPr="00D52C13">
        <w:rPr>
          <w:i/>
          <w:iCs/>
          <w:color w:val="333333"/>
          <w:highlight w:val="green"/>
        </w:rPr>
        <w:t>of soring a horse, like applying blistering chemicals to their feet and nailing weights to their feet</w:t>
      </w:r>
      <w:r w:rsidR="23E33564" w:rsidRPr="16BC3625">
        <w:rPr>
          <w:i/>
          <w:iCs/>
          <w:color w:val="333333"/>
        </w:rPr>
        <w:t>.</w:t>
      </w:r>
      <w:r w:rsidR="000639E7">
        <w:rPr>
          <w:i/>
          <w:iCs/>
          <w:color w:val="333333"/>
        </w:rPr>
        <w:t xml:space="preserve"> </w:t>
      </w:r>
      <w:r w:rsidR="004C55DE" w:rsidRPr="004C55DE">
        <w:rPr>
          <w:i/>
          <w:iCs/>
          <w:color w:val="333333"/>
          <w:highlight w:val="cyan"/>
        </w:rPr>
        <w:t>I will use this source in my presentation for the visuals it includes</w:t>
      </w:r>
      <w:r w:rsidR="004C55DE">
        <w:rPr>
          <w:i/>
          <w:iCs/>
          <w:color w:val="333333"/>
        </w:rPr>
        <w:t>.</w:t>
      </w:r>
      <w:r w:rsidR="23E33564" w:rsidRPr="16BC3625">
        <w:rPr>
          <w:i/>
          <w:iCs/>
          <w:color w:val="333333"/>
        </w:rPr>
        <w:t xml:space="preserve"> </w:t>
      </w:r>
    </w:p>
    <w:p w14:paraId="71B45816" w14:textId="37EB6E52" w:rsidR="16BC3625" w:rsidRPr="003D5DFE" w:rsidRDefault="00BB2293" w:rsidP="000C0D68">
      <w:pPr>
        <w:spacing w:line="480" w:lineRule="auto"/>
        <w:ind w:left="1440" w:hanging="720"/>
        <w:rPr>
          <w:i/>
          <w:iCs/>
        </w:rPr>
      </w:pPr>
      <w:r>
        <w:rPr>
          <w:i/>
          <w:iCs/>
          <w:color w:val="333333"/>
        </w:rPr>
        <w:t>.</w:t>
      </w:r>
    </w:p>
    <w:p w14:paraId="74EA242F" w14:textId="507FC679" w:rsidR="0E914C78" w:rsidRDefault="0E914C78" w:rsidP="000C0D68">
      <w:pPr>
        <w:spacing w:line="480" w:lineRule="auto"/>
        <w:rPr>
          <w:i/>
          <w:iCs/>
          <w:color w:val="333333"/>
        </w:rPr>
      </w:pPr>
      <w:r w:rsidRPr="16BC3625">
        <w:rPr>
          <w:b/>
          <w:bCs/>
          <w:color w:val="333333"/>
        </w:rPr>
        <w:t>Research Plan:</w:t>
      </w:r>
    </w:p>
    <w:p w14:paraId="47287158" w14:textId="235C704E" w:rsidR="005E3B19" w:rsidRPr="005E3B19" w:rsidRDefault="0E914C78" w:rsidP="000C0D68">
      <w:pPr>
        <w:spacing w:line="480" w:lineRule="auto"/>
        <w:ind w:firstLine="720"/>
        <w:rPr>
          <w:color w:val="333333"/>
        </w:rPr>
      </w:pPr>
      <w:r w:rsidRPr="16BC3625">
        <w:rPr>
          <w:color w:val="333333"/>
        </w:rPr>
        <w:t xml:space="preserve">I plan to research my topic by </w:t>
      </w:r>
      <w:r w:rsidR="2D63757B" w:rsidRPr="16BC3625">
        <w:rPr>
          <w:color w:val="333333"/>
        </w:rPr>
        <w:t>using all the above sources to their full potential. I will be using two of the websites to look at why we have horse competitions</w:t>
      </w:r>
      <w:r w:rsidR="2B855A90" w:rsidRPr="16BC3625">
        <w:rPr>
          <w:color w:val="333333"/>
        </w:rPr>
        <w:t xml:space="preserve"> and what purpose they serve, like to provide funding and entertainment. I will also use the so</w:t>
      </w:r>
      <w:r w:rsidR="58FF0552" w:rsidRPr="16BC3625">
        <w:rPr>
          <w:color w:val="333333"/>
        </w:rPr>
        <w:t>urces to find out more about how the competitions are judged and scored. The rest of the website sources I will use to go in depth about soring, what it is exactly, why it is practiced, and the effe</w:t>
      </w:r>
      <w:r w:rsidR="466EBEBD" w:rsidRPr="16BC3625">
        <w:rPr>
          <w:color w:val="333333"/>
        </w:rPr>
        <w:t xml:space="preserve">cts of it. I will go into depth about how people do it, like using blistering chemicals or weights to make the horse lift their two </w:t>
      </w:r>
      <w:r w:rsidR="2EDDC3F5" w:rsidRPr="16BC3625">
        <w:rPr>
          <w:color w:val="333333"/>
        </w:rPr>
        <w:t xml:space="preserve">front legs high and change their gait. The book source I will use to get a better understanding of the Tennessee Walking horse and what their </w:t>
      </w:r>
      <w:r w:rsidR="06F4632B" w:rsidRPr="16BC3625">
        <w:rPr>
          <w:color w:val="333333"/>
        </w:rPr>
        <w:t xml:space="preserve">personality and anatomy is like </w:t>
      </w:r>
      <w:r w:rsidR="06F4632B" w:rsidRPr="16BC3625">
        <w:rPr>
          <w:color w:val="333333"/>
        </w:rPr>
        <w:lastRenderedPageBreak/>
        <w:t xml:space="preserve">and why they are the main victims of soring. </w:t>
      </w:r>
      <w:r w:rsidR="025A79DA" w:rsidRPr="16BC3625">
        <w:rPr>
          <w:color w:val="333333"/>
        </w:rPr>
        <w:t xml:space="preserve">I can get pictures from almost all my websites for my power point presentation and I might add the video from </w:t>
      </w:r>
      <w:r w:rsidR="1A57AB30" w:rsidRPr="16BC3625">
        <w:rPr>
          <w:color w:val="333333"/>
        </w:rPr>
        <w:t xml:space="preserve">the ABC news website that reveals a lot about soring to those who don’t know. </w:t>
      </w:r>
    </w:p>
    <w:sectPr w:rsidR="005E3B19" w:rsidRPr="005E3B19" w:rsidSect="00F3415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70F80" w14:textId="77777777" w:rsidR="00615F84" w:rsidRDefault="00615F84">
      <w:r>
        <w:separator/>
      </w:r>
    </w:p>
  </w:endnote>
  <w:endnote w:type="continuationSeparator" w:id="0">
    <w:p w14:paraId="287F25C1" w14:textId="77777777" w:rsidR="00615F84" w:rsidRDefault="00615F84">
      <w:r>
        <w:continuationSeparator/>
      </w:r>
    </w:p>
  </w:endnote>
  <w:endnote w:type="continuationNotice" w:id="1">
    <w:p w14:paraId="718AB18D" w14:textId="77777777" w:rsidR="00CD617D" w:rsidRDefault="00CD6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BC3625" w14:paraId="0BA9B124" w14:textId="77777777" w:rsidTr="16BC3625">
      <w:tc>
        <w:tcPr>
          <w:tcW w:w="3120" w:type="dxa"/>
        </w:tcPr>
        <w:p w14:paraId="6D7E201B" w14:textId="7323F6B3" w:rsidR="16BC3625" w:rsidRDefault="16BC3625" w:rsidP="16BC3625">
          <w:pPr>
            <w:pStyle w:val="Header"/>
            <w:ind w:left="-115"/>
          </w:pPr>
        </w:p>
      </w:tc>
      <w:tc>
        <w:tcPr>
          <w:tcW w:w="3120" w:type="dxa"/>
        </w:tcPr>
        <w:p w14:paraId="578523AA" w14:textId="224295D7" w:rsidR="16BC3625" w:rsidRDefault="16BC3625" w:rsidP="16BC3625">
          <w:pPr>
            <w:pStyle w:val="Header"/>
            <w:jc w:val="center"/>
          </w:pPr>
        </w:p>
      </w:tc>
      <w:tc>
        <w:tcPr>
          <w:tcW w:w="3120" w:type="dxa"/>
        </w:tcPr>
        <w:p w14:paraId="34CCF196" w14:textId="6B8AFCE5" w:rsidR="16BC3625" w:rsidRDefault="16BC3625" w:rsidP="16BC3625">
          <w:pPr>
            <w:pStyle w:val="Header"/>
            <w:ind w:right="-115"/>
            <w:jc w:val="right"/>
          </w:pPr>
        </w:p>
      </w:tc>
    </w:tr>
  </w:tbl>
  <w:p w14:paraId="4FFD8D6C" w14:textId="1426CC30" w:rsidR="00CD617D" w:rsidRDefault="00CD6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E3120" w14:textId="77777777" w:rsidR="00615F84" w:rsidRDefault="00615F84">
      <w:r>
        <w:separator/>
      </w:r>
    </w:p>
  </w:footnote>
  <w:footnote w:type="continuationSeparator" w:id="0">
    <w:p w14:paraId="2FFE3B61" w14:textId="77777777" w:rsidR="00615F84" w:rsidRDefault="00615F84">
      <w:r>
        <w:continuationSeparator/>
      </w:r>
    </w:p>
  </w:footnote>
  <w:footnote w:type="continuationNotice" w:id="1">
    <w:p w14:paraId="47BE66A0" w14:textId="77777777" w:rsidR="00CD617D" w:rsidRDefault="00CD617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8BC29" w14:textId="5532B084" w:rsidR="00FD7BCB" w:rsidRDefault="00FD7BCB">
    <w:pPr>
      <w:pStyle w:val="Header"/>
      <w:jc w:val="right"/>
    </w:pPr>
    <w:r>
      <w:t xml:space="preserve"> </w:t>
    </w:r>
    <w:r w:rsidR="16BC3625">
      <w:t>Watson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D0C47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19"/>
    <w:rsid w:val="0002407D"/>
    <w:rsid w:val="000639E7"/>
    <w:rsid w:val="00077DE9"/>
    <w:rsid w:val="000B78AD"/>
    <w:rsid w:val="000C0D68"/>
    <w:rsid w:val="000E2EFF"/>
    <w:rsid w:val="001E20CF"/>
    <w:rsid w:val="001F5B03"/>
    <w:rsid w:val="001F7B90"/>
    <w:rsid w:val="001F7CF1"/>
    <w:rsid w:val="0020455D"/>
    <w:rsid w:val="0023092A"/>
    <w:rsid w:val="00236BCC"/>
    <w:rsid w:val="002506F1"/>
    <w:rsid w:val="00254424"/>
    <w:rsid w:val="002A2627"/>
    <w:rsid w:val="002B29B1"/>
    <w:rsid w:val="002B353A"/>
    <w:rsid w:val="002E7A63"/>
    <w:rsid w:val="00300780"/>
    <w:rsid w:val="00302ED4"/>
    <w:rsid w:val="0033372F"/>
    <w:rsid w:val="003D2752"/>
    <w:rsid w:val="003D5DFE"/>
    <w:rsid w:val="004054D4"/>
    <w:rsid w:val="0041254C"/>
    <w:rsid w:val="00424AE3"/>
    <w:rsid w:val="00431143"/>
    <w:rsid w:val="00461861"/>
    <w:rsid w:val="00466579"/>
    <w:rsid w:val="004933CD"/>
    <w:rsid w:val="004C55DE"/>
    <w:rsid w:val="004E4D82"/>
    <w:rsid w:val="0051021C"/>
    <w:rsid w:val="005276D6"/>
    <w:rsid w:val="00581590"/>
    <w:rsid w:val="005E3B19"/>
    <w:rsid w:val="005E6E45"/>
    <w:rsid w:val="00615F84"/>
    <w:rsid w:val="0064603C"/>
    <w:rsid w:val="0067190F"/>
    <w:rsid w:val="006D2A2F"/>
    <w:rsid w:val="006F36F4"/>
    <w:rsid w:val="006F60E3"/>
    <w:rsid w:val="0070605F"/>
    <w:rsid w:val="00764DBD"/>
    <w:rsid w:val="007A03B1"/>
    <w:rsid w:val="007D7760"/>
    <w:rsid w:val="007E76D1"/>
    <w:rsid w:val="007E77E2"/>
    <w:rsid w:val="007E7F47"/>
    <w:rsid w:val="00825E1D"/>
    <w:rsid w:val="00892FAF"/>
    <w:rsid w:val="008F359F"/>
    <w:rsid w:val="0095020E"/>
    <w:rsid w:val="009920E2"/>
    <w:rsid w:val="009A177E"/>
    <w:rsid w:val="009B1CFF"/>
    <w:rsid w:val="009D6FF0"/>
    <w:rsid w:val="00A33DF4"/>
    <w:rsid w:val="00A34D3E"/>
    <w:rsid w:val="00A74640"/>
    <w:rsid w:val="00A7F364"/>
    <w:rsid w:val="00AC0B44"/>
    <w:rsid w:val="00B44181"/>
    <w:rsid w:val="00B61E1A"/>
    <w:rsid w:val="00BA56E8"/>
    <w:rsid w:val="00BB2293"/>
    <w:rsid w:val="00BD332F"/>
    <w:rsid w:val="00C20FB7"/>
    <w:rsid w:val="00C91146"/>
    <w:rsid w:val="00CA0A7D"/>
    <w:rsid w:val="00CD617D"/>
    <w:rsid w:val="00D06B1A"/>
    <w:rsid w:val="00D27255"/>
    <w:rsid w:val="00D52C13"/>
    <w:rsid w:val="00D900C5"/>
    <w:rsid w:val="00E240AF"/>
    <w:rsid w:val="00E432CC"/>
    <w:rsid w:val="00E4611B"/>
    <w:rsid w:val="00E65154"/>
    <w:rsid w:val="00E764DB"/>
    <w:rsid w:val="00E91F19"/>
    <w:rsid w:val="00EC1A49"/>
    <w:rsid w:val="00EC4B4C"/>
    <w:rsid w:val="00ED0C47"/>
    <w:rsid w:val="00F27798"/>
    <w:rsid w:val="00F34159"/>
    <w:rsid w:val="00F83353"/>
    <w:rsid w:val="00FA64EC"/>
    <w:rsid w:val="00FD7BCB"/>
    <w:rsid w:val="025A79DA"/>
    <w:rsid w:val="02C90164"/>
    <w:rsid w:val="04296A6B"/>
    <w:rsid w:val="06083DE9"/>
    <w:rsid w:val="06F4632B"/>
    <w:rsid w:val="06F75810"/>
    <w:rsid w:val="095BE596"/>
    <w:rsid w:val="09ADBD0B"/>
    <w:rsid w:val="0A937F3D"/>
    <w:rsid w:val="0B906009"/>
    <w:rsid w:val="0BE80DF9"/>
    <w:rsid w:val="0C1380D2"/>
    <w:rsid w:val="0C8600F2"/>
    <w:rsid w:val="0CA6149B"/>
    <w:rsid w:val="0CD02B1A"/>
    <w:rsid w:val="0D568392"/>
    <w:rsid w:val="0DA6C167"/>
    <w:rsid w:val="0E914C78"/>
    <w:rsid w:val="0EE4B243"/>
    <w:rsid w:val="0F05B7D7"/>
    <w:rsid w:val="0F0712C1"/>
    <w:rsid w:val="10BDB4E5"/>
    <w:rsid w:val="1134A11C"/>
    <w:rsid w:val="11BE9E96"/>
    <w:rsid w:val="13866B1F"/>
    <w:rsid w:val="13C6A4EB"/>
    <w:rsid w:val="1438CC2D"/>
    <w:rsid w:val="14841E6E"/>
    <w:rsid w:val="16BC3625"/>
    <w:rsid w:val="1777AC76"/>
    <w:rsid w:val="1A57AB30"/>
    <w:rsid w:val="1A7BF206"/>
    <w:rsid w:val="1AD8C5BC"/>
    <w:rsid w:val="1C3639A8"/>
    <w:rsid w:val="1C443FF1"/>
    <w:rsid w:val="1CC7EA75"/>
    <w:rsid w:val="1CE9E824"/>
    <w:rsid w:val="1D6AA7A8"/>
    <w:rsid w:val="1EE21DEA"/>
    <w:rsid w:val="1F8BA265"/>
    <w:rsid w:val="20BABF63"/>
    <w:rsid w:val="20FF1C7F"/>
    <w:rsid w:val="21993545"/>
    <w:rsid w:val="21C97D16"/>
    <w:rsid w:val="21EE10CA"/>
    <w:rsid w:val="235260A4"/>
    <w:rsid w:val="238FFD25"/>
    <w:rsid w:val="23E33564"/>
    <w:rsid w:val="24B88965"/>
    <w:rsid w:val="24CA4A42"/>
    <w:rsid w:val="25934E8F"/>
    <w:rsid w:val="26C7070E"/>
    <w:rsid w:val="27AC0CD2"/>
    <w:rsid w:val="28DD5F6E"/>
    <w:rsid w:val="294A6251"/>
    <w:rsid w:val="2A51D071"/>
    <w:rsid w:val="2B5A4959"/>
    <w:rsid w:val="2B855A90"/>
    <w:rsid w:val="2D192065"/>
    <w:rsid w:val="2D63757B"/>
    <w:rsid w:val="2D837778"/>
    <w:rsid w:val="2DFF75A7"/>
    <w:rsid w:val="2EDDC3F5"/>
    <w:rsid w:val="2EFA31B8"/>
    <w:rsid w:val="303C542E"/>
    <w:rsid w:val="314BBC2B"/>
    <w:rsid w:val="31518E52"/>
    <w:rsid w:val="3245843A"/>
    <w:rsid w:val="33A007C2"/>
    <w:rsid w:val="36A161F5"/>
    <w:rsid w:val="36ECAEF7"/>
    <w:rsid w:val="380429EB"/>
    <w:rsid w:val="38B779D4"/>
    <w:rsid w:val="38D4EE7B"/>
    <w:rsid w:val="38E31AAD"/>
    <w:rsid w:val="38F8E4EE"/>
    <w:rsid w:val="39196CF6"/>
    <w:rsid w:val="39662D4F"/>
    <w:rsid w:val="396D1A1B"/>
    <w:rsid w:val="3A360721"/>
    <w:rsid w:val="3B5F5366"/>
    <w:rsid w:val="3D1F495B"/>
    <w:rsid w:val="3D341CFD"/>
    <w:rsid w:val="3DEBC41C"/>
    <w:rsid w:val="3E03C11F"/>
    <w:rsid w:val="3EEB65AA"/>
    <w:rsid w:val="3F616EB3"/>
    <w:rsid w:val="406CEA51"/>
    <w:rsid w:val="42D22862"/>
    <w:rsid w:val="42EC54BC"/>
    <w:rsid w:val="43A4E9DE"/>
    <w:rsid w:val="43D19F16"/>
    <w:rsid w:val="4436CB1E"/>
    <w:rsid w:val="44F4D1B4"/>
    <w:rsid w:val="45D09A0C"/>
    <w:rsid w:val="45DC14CA"/>
    <w:rsid w:val="466EBEBD"/>
    <w:rsid w:val="469DC06B"/>
    <w:rsid w:val="47932F38"/>
    <w:rsid w:val="47CB3BD0"/>
    <w:rsid w:val="48B0E093"/>
    <w:rsid w:val="49E91FA3"/>
    <w:rsid w:val="4A7302A2"/>
    <w:rsid w:val="4AD7D85A"/>
    <w:rsid w:val="4BE815D7"/>
    <w:rsid w:val="4DE8FEC9"/>
    <w:rsid w:val="4E760C59"/>
    <w:rsid w:val="4F37977D"/>
    <w:rsid w:val="515C75A4"/>
    <w:rsid w:val="51646C03"/>
    <w:rsid w:val="53DA48B7"/>
    <w:rsid w:val="542D8525"/>
    <w:rsid w:val="577CE3AA"/>
    <w:rsid w:val="5787E2D2"/>
    <w:rsid w:val="580B201F"/>
    <w:rsid w:val="5852DF01"/>
    <w:rsid w:val="58FF0552"/>
    <w:rsid w:val="596300A5"/>
    <w:rsid w:val="5BE649C5"/>
    <w:rsid w:val="5C37A7E1"/>
    <w:rsid w:val="5C9C1DC7"/>
    <w:rsid w:val="5D245747"/>
    <w:rsid w:val="5F06F3B4"/>
    <w:rsid w:val="5F91EEA4"/>
    <w:rsid w:val="5FB2B94D"/>
    <w:rsid w:val="600214EF"/>
    <w:rsid w:val="6162854D"/>
    <w:rsid w:val="62238847"/>
    <w:rsid w:val="635CA258"/>
    <w:rsid w:val="64311E65"/>
    <w:rsid w:val="643D2430"/>
    <w:rsid w:val="65BE15EC"/>
    <w:rsid w:val="66D91648"/>
    <w:rsid w:val="66FE4346"/>
    <w:rsid w:val="6710EF32"/>
    <w:rsid w:val="6738799C"/>
    <w:rsid w:val="67A428A2"/>
    <w:rsid w:val="6A3FD503"/>
    <w:rsid w:val="6ABE8FC8"/>
    <w:rsid w:val="6AD74914"/>
    <w:rsid w:val="6C86289C"/>
    <w:rsid w:val="6DD256BD"/>
    <w:rsid w:val="6E4E5475"/>
    <w:rsid w:val="6E7704EF"/>
    <w:rsid w:val="6FED3577"/>
    <w:rsid w:val="73AD0AA3"/>
    <w:rsid w:val="757D02F8"/>
    <w:rsid w:val="75B914A2"/>
    <w:rsid w:val="761D69C1"/>
    <w:rsid w:val="76D4DF04"/>
    <w:rsid w:val="77708C98"/>
    <w:rsid w:val="78C8CA58"/>
    <w:rsid w:val="7B274F03"/>
    <w:rsid w:val="7BC23DB5"/>
    <w:rsid w:val="7C1FEF25"/>
    <w:rsid w:val="7C72C071"/>
    <w:rsid w:val="7E42E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2E24E"/>
  <w15:chartTrackingRefBased/>
  <w15:docId w15:val="{AF9E3937-822E-4614-AF22-C8E8C60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1F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1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1F19"/>
  </w:style>
  <w:style w:type="paragraph" w:styleId="BalloonText">
    <w:name w:val="Balloon Text"/>
    <w:basedOn w:val="Normal"/>
    <w:semiHidden/>
    <w:rsid w:val="00EC1A4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D7BCB"/>
    <w:rPr>
      <w:sz w:val="24"/>
      <w:szCs w:val="24"/>
    </w:rPr>
  </w:style>
  <w:style w:type="character" w:styleId="Hyperlink">
    <w:name w:val="Hyperlink"/>
    <w:rsid w:val="0058159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3B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D61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892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974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latimes.com/archives/la-xpm-1988-04-06-me-575-story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attletimes.com/sports/olympics/equestrian-eventing-in-the-2016-olympics-what-you-need-to-know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ytimes.com/2019/12/04/sports/pony-jumping-longines-masters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washingtontimes.com/news/2019/jul/25/house-passes-bill-expanding-horse-soring-rules-enf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F757ED533A94F9F1047605125DF8F" ma:contentTypeVersion="7" ma:contentTypeDescription="Create a new document." ma:contentTypeScope="" ma:versionID="0399d89347bcd0440e8f30be80bb723f">
  <xsd:schema xmlns:xsd="http://www.w3.org/2001/XMLSchema" xmlns:xs="http://www.w3.org/2001/XMLSchema" xmlns:p="http://schemas.microsoft.com/office/2006/metadata/properties" xmlns:ns3="75c92047-07bd-45a5-b2ba-c85c29171db3" xmlns:ns4="c1da51ec-2cd6-4fd0-ba85-695f3e043b1d" targetNamespace="http://schemas.microsoft.com/office/2006/metadata/properties" ma:root="true" ma:fieldsID="9920239aaeaf4f8aa54e70fbab08a186" ns3:_="" ns4:_="">
    <xsd:import namespace="75c92047-07bd-45a5-b2ba-c85c29171db3"/>
    <xsd:import namespace="c1da51ec-2cd6-4fd0-ba85-695f3e043b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047-07bd-45a5-b2ba-c85c29171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a51ec-2cd6-4fd0-ba85-695f3e043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ACBA93-D9A2-42BD-8D41-D6E8A8EE6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92047-07bd-45a5-b2ba-c85c29171db3"/>
    <ds:schemaRef ds:uri="c1da51ec-2cd6-4fd0-ba85-695f3e043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CD833-45F0-408E-9264-BBEA8ECF3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1F088-7226-4BC3-B5BC-FECF55C0123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5c92047-07bd-45a5-b2ba-c85c29171db3"/>
    <ds:schemaRef ds:uri="c1da51ec-2cd6-4fd0-ba85-695f3e043b1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 Reed</vt:lpstr>
    </vt:vector>
  </TitlesOfParts>
  <Company>DCPS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Reed</dc:title>
  <dc:subject/>
  <dc:creator>reedr1</dc:creator>
  <cp:keywords/>
  <dc:description/>
  <cp:lastModifiedBy>Reed, Robin M.</cp:lastModifiedBy>
  <cp:revision>2</cp:revision>
  <cp:lastPrinted>2018-02-09T14:07:00Z</cp:lastPrinted>
  <dcterms:created xsi:type="dcterms:W3CDTF">2020-02-05T20:32:00Z</dcterms:created>
  <dcterms:modified xsi:type="dcterms:W3CDTF">2020-02-05T20:32:00Z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0x0101000DFF757ED533A94F9F1047605125DF8F</vt:lpwstr>
  </property>
</Properties>
</file>